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CC"/>
        <w:tblLayout w:type="fixed"/>
        <w:tblLook w:val="04A0" w:firstRow="1" w:lastRow="0" w:firstColumn="1" w:lastColumn="0" w:noHBand="0" w:noVBand="1"/>
      </w:tblPr>
      <w:tblGrid>
        <w:gridCol w:w="9026"/>
      </w:tblGrid>
      <w:tr w:rsidR="00CA7714" w:rsidRPr="00EB4CE1" w:rsidTr="00E73F6F">
        <w:tc>
          <w:tcPr>
            <w:tcW w:w="9026" w:type="dxa"/>
            <w:shd w:val="clear" w:color="auto" w:fill="DEEAF6" w:themeFill="accent5" w:themeFillTint="33"/>
          </w:tcPr>
          <w:p w:rsidR="00CA7714" w:rsidRDefault="00CA7714" w:rsidP="00437993">
            <w:pPr>
              <w:pStyle w:val="Title"/>
              <w:spacing w:before="40" w:after="40"/>
              <w:rPr>
                <w:rFonts w:cs="Arial"/>
                <w:sz w:val="22"/>
                <w:szCs w:val="22"/>
              </w:rPr>
            </w:pPr>
            <w:r w:rsidRPr="0024225D">
              <w:rPr>
                <w:rFonts w:cs="Arial"/>
                <w:sz w:val="22"/>
                <w:szCs w:val="22"/>
              </w:rPr>
              <w:t xml:space="preserve">GUIDELINES FOR SUBMISSION OF APPLICATIONS </w:t>
            </w:r>
          </w:p>
          <w:p w:rsidR="00CA7714" w:rsidRPr="0024225D" w:rsidRDefault="00CA7714" w:rsidP="00437993">
            <w:pPr>
              <w:pStyle w:val="Title"/>
              <w:spacing w:before="40" w:after="40"/>
              <w:rPr>
                <w:rFonts w:cs="Arial"/>
                <w:sz w:val="22"/>
                <w:szCs w:val="22"/>
              </w:rPr>
            </w:pPr>
            <w:r w:rsidRPr="0024225D">
              <w:rPr>
                <w:rFonts w:cs="Arial"/>
                <w:sz w:val="22"/>
                <w:szCs w:val="22"/>
              </w:rPr>
              <w:t xml:space="preserve">FOR INCLUSION ON THE </w:t>
            </w:r>
            <w:r w:rsidRPr="00F10141">
              <w:rPr>
                <w:rFonts w:cs="Arial"/>
                <w:sz w:val="22"/>
                <w:szCs w:val="22"/>
              </w:rPr>
              <w:t>CANCER DRUG LIST</w:t>
            </w:r>
            <w:r>
              <w:rPr>
                <w:rFonts w:cs="Arial"/>
                <w:sz w:val="22"/>
                <w:szCs w:val="22"/>
              </w:rPr>
              <w:t xml:space="preserve"> </w:t>
            </w:r>
          </w:p>
        </w:tc>
      </w:tr>
      <w:tr w:rsidR="00CA7714" w:rsidRPr="00EB4CE1" w:rsidTr="00E73F6F">
        <w:trPr>
          <w:trHeight w:val="7796"/>
        </w:trPr>
        <w:tc>
          <w:tcPr>
            <w:tcW w:w="9026" w:type="dxa"/>
            <w:shd w:val="clear" w:color="auto" w:fill="auto"/>
          </w:tcPr>
          <w:p w:rsidR="00CA7714" w:rsidRPr="0024225D" w:rsidRDefault="00CA7714" w:rsidP="00437993">
            <w:pPr>
              <w:pStyle w:val="Title"/>
              <w:jc w:val="both"/>
              <w:rPr>
                <w:rFonts w:cs="Arial"/>
                <w:b w:val="0"/>
                <w:bCs w:val="0"/>
                <w:sz w:val="18"/>
                <w:szCs w:val="18"/>
              </w:rPr>
            </w:pPr>
          </w:p>
          <w:p w:rsidR="00CA7714" w:rsidRDefault="00CA7714" w:rsidP="00437993">
            <w:pPr>
              <w:adjustRightInd w:val="0"/>
              <w:jc w:val="both"/>
              <w:rPr>
                <w:sz w:val="18"/>
                <w:szCs w:val="18"/>
              </w:rPr>
            </w:pPr>
            <w:r w:rsidRPr="00073EB2">
              <w:rPr>
                <w:sz w:val="18"/>
                <w:szCs w:val="18"/>
              </w:rPr>
              <w:t xml:space="preserve">The </w:t>
            </w:r>
            <w:hyperlink r:id="rId10" w:history="1">
              <w:r w:rsidRPr="00351D9E">
                <w:rPr>
                  <w:rStyle w:val="Hyperlink"/>
                  <w:sz w:val="18"/>
                  <w:szCs w:val="18"/>
                </w:rPr>
                <w:t>Cancer Drug List (CDL)</w:t>
              </w:r>
            </w:hyperlink>
            <w:r w:rsidRPr="00073EB2">
              <w:rPr>
                <w:sz w:val="18"/>
                <w:szCs w:val="18"/>
              </w:rPr>
              <w:t xml:space="preserve"> outlines all cancer drugs and indications that are </w:t>
            </w:r>
            <w:r>
              <w:rPr>
                <w:sz w:val="18"/>
                <w:szCs w:val="18"/>
              </w:rPr>
              <w:t>subsidised under the Standard Drug List (SDL) or Medication Assistance Fund (MAF) and</w:t>
            </w:r>
            <w:r w:rsidR="00394A37">
              <w:rPr>
                <w:sz w:val="18"/>
                <w:szCs w:val="18"/>
              </w:rPr>
              <w:t>/or</w:t>
            </w:r>
            <w:r>
              <w:rPr>
                <w:sz w:val="18"/>
                <w:szCs w:val="18"/>
              </w:rPr>
              <w:t xml:space="preserve"> are </w:t>
            </w:r>
            <w:r w:rsidRPr="00073EB2">
              <w:rPr>
                <w:sz w:val="18"/>
                <w:szCs w:val="18"/>
              </w:rPr>
              <w:t xml:space="preserve">claimable under MediShield Life and MediSave. </w:t>
            </w:r>
          </w:p>
          <w:p w:rsidR="00CA7714" w:rsidRDefault="00CA7714" w:rsidP="00437993">
            <w:pPr>
              <w:adjustRightInd w:val="0"/>
              <w:jc w:val="both"/>
              <w:rPr>
                <w:sz w:val="18"/>
                <w:szCs w:val="18"/>
              </w:rPr>
            </w:pPr>
          </w:p>
          <w:p w:rsidR="00CA7714" w:rsidRPr="002371C2" w:rsidRDefault="00CA7714" w:rsidP="00437993">
            <w:pPr>
              <w:pStyle w:val="Title"/>
              <w:jc w:val="both"/>
              <w:rPr>
                <w:rFonts w:cs="Arial"/>
                <w:bCs w:val="0"/>
                <w:sz w:val="18"/>
                <w:szCs w:val="18"/>
              </w:rPr>
            </w:pPr>
            <w:r w:rsidRPr="002371C2">
              <w:rPr>
                <w:rFonts w:cs="Arial"/>
                <w:bCs w:val="0"/>
                <w:sz w:val="18"/>
                <w:szCs w:val="18"/>
              </w:rPr>
              <w:t>PROCESS</w:t>
            </w:r>
          </w:p>
          <w:p w:rsidR="00CA7714" w:rsidRPr="002371C2" w:rsidRDefault="00CA7714" w:rsidP="00437993">
            <w:pPr>
              <w:pStyle w:val="Title"/>
              <w:jc w:val="both"/>
              <w:rPr>
                <w:rFonts w:cs="Arial"/>
                <w:b w:val="0"/>
                <w:bCs w:val="0"/>
                <w:sz w:val="18"/>
                <w:szCs w:val="18"/>
              </w:rPr>
            </w:pPr>
            <w:r w:rsidRPr="002371C2">
              <w:rPr>
                <w:rFonts w:cs="Arial"/>
                <w:b w:val="0"/>
                <w:bCs w:val="0"/>
                <w:sz w:val="18"/>
                <w:szCs w:val="18"/>
              </w:rPr>
              <w:t xml:space="preserve">From 2022 onwards, companies are responsible for providing evidence submissions and price proposals for their cancer drugs to be assessed for inclusion on the CDL in parallel with their assessment for regulatory approval by HSA. More information can be found on: </w:t>
            </w:r>
            <w:hyperlink r:id="rId11" w:anchor="company-submissions" w:history="1">
              <w:r w:rsidRPr="002371C2">
                <w:rPr>
                  <w:rStyle w:val="Hyperlink"/>
                  <w:rFonts w:cs="Arial"/>
                  <w:b w:val="0"/>
                  <w:bCs w:val="0"/>
                  <w:sz w:val="18"/>
                  <w:szCs w:val="18"/>
                </w:rPr>
                <w:t>www.ace-hta.gov.sg/resources/process-methods#company-submissions</w:t>
              </w:r>
            </w:hyperlink>
            <w:r w:rsidRPr="002371C2">
              <w:rPr>
                <w:rFonts w:cs="Arial"/>
                <w:b w:val="0"/>
                <w:bCs w:val="0"/>
                <w:sz w:val="18"/>
                <w:szCs w:val="18"/>
              </w:rPr>
              <w:t xml:space="preserve">. </w:t>
            </w:r>
          </w:p>
          <w:p w:rsidR="00CA7714" w:rsidRPr="002371C2" w:rsidRDefault="00CA7714" w:rsidP="00437993">
            <w:pPr>
              <w:pStyle w:val="Title"/>
              <w:jc w:val="both"/>
              <w:rPr>
                <w:rFonts w:cs="Arial"/>
                <w:b w:val="0"/>
                <w:bCs w:val="0"/>
                <w:sz w:val="18"/>
                <w:szCs w:val="18"/>
              </w:rPr>
            </w:pPr>
          </w:p>
          <w:p w:rsidR="00172733" w:rsidRPr="002371C2" w:rsidRDefault="00CA7714" w:rsidP="00437993">
            <w:pPr>
              <w:pStyle w:val="Title"/>
              <w:jc w:val="both"/>
              <w:rPr>
                <w:rFonts w:cs="Arial"/>
                <w:b w:val="0"/>
                <w:bCs w:val="0"/>
                <w:sz w:val="18"/>
                <w:szCs w:val="18"/>
              </w:rPr>
            </w:pPr>
            <w:r w:rsidRPr="002371C2">
              <w:rPr>
                <w:rFonts w:cs="Arial"/>
                <w:b w:val="0"/>
                <w:bCs w:val="0"/>
                <w:sz w:val="18"/>
                <w:szCs w:val="18"/>
              </w:rPr>
              <w:t xml:space="preserve">Clinicians can also request ACE to evaluate treatments for potential inclusion on the list. For example, a treatment </w:t>
            </w:r>
            <w:r w:rsidR="00C13D00" w:rsidRPr="002371C2">
              <w:rPr>
                <w:rFonts w:cs="Arial"/>
                <w:b w:val="0"/>
                <w:bCs w:val="0"/>
                <w:sz w:val="18"/>
                <w:szCs w:val="18"/>
              </w:rPr>
              <w:t>not submitted for HSA’s approval due to the small patient pool in Singapore</w:t>
            </w:r>
            <w:r w:rsidR="00C13D00">
              <w:rPr>
                <w:rFonts w:cs="Arial"/>
                <w:b w:val="0"/>
                <w:bCs w:val="0"/>
                <w:sz w:val="18"/>
                <w:szCs w:val="18"/>
              </w:rPr>
              <w:t xml:space="preserve"> but </w:t>
            </w:r>
            <w:r w:rsidRPr="002371C2">
              <w:rPr>
                <w:rFonts w:cs="Arial"/>
                <w:b w:val="0"/>
                <w:bCs w:val="0"/>
                <w:sz w:val="18"/>
                <w:szCs w:val="18"/>
              </w:rPr>
              <w:t xml:space="preserve">considered standard of care for a </w:t>
            </w:r>
            <w:r w:rsidR="00C661AF" w:rsidRPr="002371C2">
              <w:rPr>
                <w:rFonts w:cs="Arial"/>
                <w:b w:val="0"/>
                <w:bCs w:val="0"/>
                <w:sz w:val="18"/>
                <w:szCs w:val="18"/>
              </w:rPr>
              <w:t xml:space="preserve">very </w:t>
            </w:r>
            <w:r w:rsidRPr="002371C2">
              <w:rPr>
                <w:rFonts w:cs="Arial"/>
                <w:b w:val="0"/>
                <w:bCs w:val="0"/>
                <w:sz w:val="18"/>
                <w:szCs w:val="18"/>
              </w:rPr>
              <w:t>rare cancer or for a specific subgroup of patients with no suitable registered treatment alternatives</w:t>
            </w:r>
            <w:r w:rsidR="00C13D00">
              <w:rPr>
                <w:rFonts w:cs="Arial"/>
                <w:b w:val="0"/>
                <w:bCs w:val="0"/>
                <w:sz w:val="18"/>
                <w:szCs w:val="18"/>
              </w:rPr>
              <w:t xml:space="preserve">. </w:t>
            </w:r>
          </w:p>
          <w:p w:rsidR="00172733" w:rsidRPr="002371C2" w:rsidRDefault="00172733" w:rsidP="00437993">
            <w:pPr>
              <w:pStyle w:val="Title"/>
              <w:jc w:val="both"/>
              <w:rPr>
                <w:rFonts w:cs="Arial"/>
                <w:b w:val="0"/>
                <w:bCs w:val="0"/>
                <w:sz w:val="18"/>
                <w:szCs w:val="18"/>
              </w:rPr>
            </w:pPr>
          </w:p>
          <w:p w:rsidR="00CA7714" w:rsidRPr="002371C2" w:rsidRDefault="00351D9E" w:rsidP="00437993">
            <w:pPr>
              <w:pStyle w:val="Title"/>
              <w:jc w:val="both"/>
              <w:rPr>
                <w:rFonts w:cs="Arial"/>
                <w:b w:val="0"/>
                <w:bCs w:val="0"/>
                <w:sz w:val="18"/>
                <w:szCs w:val="18"/>
              </w:rPr>
            </w:pPr>
            <w:r w:rsidRPr="002371C2">
              <w:rPr>
                <w:rFonts w:cs="Arial"/>
                <w:sz w:val="18"/>
                <w:szCs w:val="18"/>
              </w:rPr>
              <w:t>Prior to submitting a</w:t>
            </w:r>
            <w:r w:rsidR="00172733" w:rsidRPr="002371C2">
              <w:rPr>
                <w:rFonts w:cs="Arial"/>
                <w:sz w:val="18"/>
                <w:szCs w:val="18"/>
              </w:rPr>
              <w:t>n application</w:t>
            </w:r>
            <w:r w:rsidRPr="002371C2">
              <w:rPr>
                <w:rFonts w:cs="Arial"/>
                <w:sz w:val="18"/>
                <w:szCs w:val="18"/>
              </w:rPr>
              <w:t xml:space="preserve">, </w:t>
            </w:r>
            <w:r w:rsidR="0082603F" w:rsidRPr="002371C2">
              <w:rPr>
                <w:rFonts w:cs="Arial"/>
                <w:sz w:val="18"/>
                <w:szCs w:val="18"/>
              </w:rPr>
              <w:t>please</w:t>
            </w:r>
            <w:r w:rsidRPr="002371C2">
              <w:rPr>
                <w:rFonts w:cs="Arial"/>
                <w:sz w:val="18"/>
                <w:szCs w:val="18"/>
              </w:rPr>
              <w:t xml:space="preserve"> check with the company about its status. </w:t>
            </w:r>
          </w:p>
          <w:p w:rsidR="00CA7714" w:rsidRPr="002371C2" w:rsidRDefault="00CA7714" w:rsidP="00437993">
            <w:pPr>
              <w:pStyle w:val="Title"/>
              <w:jc w:val="both"/>
              <w:rPr>
                <w:rFonts w:cs="Arial"/>
                <w:b w:val="0"/>
                <w:bCs w:val="0"/>
                <w:sz w:val="18"/>
                <w:szCs w:val="18"/>
              </w:rPr>
            </w:pPr>
          </w:p>
          <w:p w:rsidR="00213E1A" w:rsidRPr="002371C2" w:rsidRDefault="00213E1A" w:rsidP="00213E1A">
            <w:pPr>
              <w:pStyle w:val="Title"/>
              <w:jc w:val="both"/>
              <w:rPr>
                <w:rFonts w:cs="Arial"/>
                <w:sz w:val="18"/>
                <w:szCs w:val="18"/>
              </w:rPr>
            </w:pPr>
            <w:r w:rsidRPr="002371C2">
              <w:rPr>
                <w:rFonts w:cs="Arial"/>
                <w:sz w:val="18"/>
                <w:szCs w:val="18"/>
              </w:rPr>
              <w:t>An unregistered drug/indication should only be submitted for evaluation if it fulfils these 3 criteria:</w:t>
            </w:r>
          </w:p>
          <w:tbl>
            <w:tblPr>
              <w:tblStyle w:val="TableGrid"/>
              <w:tblW w:w="8821" w:type="dxa"/>
              <w:tblLayout w:type="fixed"/>
              <w:tblLook w:val="04A0" w:firstRow="1" w:lastRow="0" w:firstColumn="1" w:lastColumn="0" w:noHBand="0" w:noVBand="1"/>
            </w:tblPr>
            <w:tblGrid>
              <w:gridCol w:w="599"/>
              <w:gridCol w:w="8222"/>
            </w:tblGrid>
            <w:tr w:rsidR="00213E1A" w:rsidRPr="002371C2" w:rsidTr="00613AA1">
              <w:tc>
                <w:tcPr>
                  <w:tcW w:w="599" w:type="dxa"/>
                  <w:shd w:val="clear" w:color="auto" w:fill="F2F2F2" w:themeFill="background1" w:themeFillShade="F2"/>
                </w:tcPr>
                <w:p w:rsidR="00213E1A" w:rsidRPr="002371C2" w:rsidRDefault="00213E1A" w:rsidP="00213E1A">
                  <w:pPr>
                    <w:pStyle w:val="Title"/>
                    <w:jc w:val="both"/>
                    <w:rPr>
                      <w:rFonts w:cs="Arial"/>
                      <w:sz w:val="18"/>
                      <w:szCs w:val="18"/>
                    </w:rPr>
                  </w:pPr>
                  <w:r w:rsidRPr="002371C2">
                    <w:rPr>
                      <w:rFonts w:cs="Arial"/>
                      <w:sz w:val="18"/>
                      <w:szCs w:val="18"/>
                    </w:rPr>
                    <w:t>No.</w:t>
                  </w:r>
                </w:p>
              </w:tc>
              <w:tc>
                <w:tcPr>
                  <w:tcW w:w="8222" w:type="dxa"/>
                  <w:shd w:val="clear" w:color="auto" w:fill="F2F2F2" w:themeFill="background1" w:themeFillShade="F2"/>
                </w:tcPr>
                <w:p w:rsidR="00213E1A" w:rsidRPr="002371C2" w:rsidRDefault="00213E1A" w:rsidP="00213E1A">
                  <w:pPr>
                    <w:pStyle w:val="Title"/>
                    <w:jc w:val="both"/>
                    <w:rPr>
                      <w:rFonts w:cs="Arial"/>
                      <w:sz w:val="18"/>
                      <w:szCs w:val="18"/>
                    </w:rPr>
                  </w:pPr>
                  <w:r w:rsidRPr="002371C2">
                    <w:rPr>
                      <w:rFonts w:cs="Arial"/>
                      <w:sz w:val="18"/>
                      <w:szCs w:val="18"/>
                    </w:rPr>
                    <w:t>Criteria</w:t>
                  </w:r>
                </w:p>
              </w:tc>
            </w:tr>
            <w:tr w:rsidR="00213E1A" w:rsidRPr="002371C2" w:rsidTr="00613AA1">
              <w:tc>
                <w:tcPr>
                  <w:tcW w:w="599"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1</w:t>
                  </w:r>
                </w:p>
              </w:tc>
              <w:tc>
                <w:tcPr>
                  <w:tcW w:w="8222"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Approved by at least one reference overseas regulatory authority e.g. FDA, EMA or TGA</w:t>
                  </w:r>
                </w:p>
              </w:tc>
            </w:tr>
            <w:tr w:rsidR="00213E1A" w:rsidRPr="002371C2" w:rsidTr="00613AA1">
              <w:tc>
                <w:tcPr>
                  <w:tcW w:w="599"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2</w:t>
                  </w:r>
                </w:p>
              </w:tc>
              <w:tc>
                <w:tcPr>
                  <w:tcW w:w="8222"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Sufficient evidence available to assess safety, clinical effectiveness and cost-effectiveness</w:t>
                  </w:r>
                </w:p>
              </w:tc>
            </w:tr>
            <w:tr w:rsidR="00213E1A" w:rsidRPr="002371C2" w:rsidTr="00613AA1">
              <w:tc>
                <w:tcPr>
                  <w:tcW w:w="599" w:type="dxa"/>
                </w:tcPr>
                <w:p w:rsidR="00213E1A" w:rsidRPr="00593674" w:rsidRDefault="00213E1A" w:rsidP="00213E1A">
                  <w:pPr>
                    <w:pStyle w:val="Title"/>
                    <w:jc w:val="both"/>
                    <w:rPr>
                      <w:rFonts w:cs="Arial"/>
                      <w:b w:val="0"/>
                      <w:bCs w:val="0"/>
                      <w:sz w:val="18"/>
                      <w:szCs w:val="18"/>
                    </w:rPr>
                  </w:pPr>
                  <w:r w:rsidRPr="00593674">
                    <w:rPr>
                      <w:rFonts w:cs="Arial"/>
                      <w:b w:val="0"/>
                      <w:bCs w:val="0"/>
                      <w:sz w:val="18"/>
                      <w:szCs w:val="18"/>
                    </w:rPr>
                    <w:t>3</w:t>
                  </w:r>
                </w:p>
              </w:tc>
              <w:tc>
                <w:tcPr>
                  <w:tcW w:w="8222" w:type="dxa"/>
                </w:tcPr>
                <w:p w:rsidR="00213E1A" w:rsidRPr="00593674" w:rsidRDefault="00CE3815" w:rsidP="00213E1A">
                  <w:pPr>
                    <w:pStyle w:val="Title"/>
                    <w:jc w:val="both"/>
                    <w:rPr>
                      <w:rFonts w:cs="Arial"/>
                      <w:b w:val="0"/>
                      <w:bCs w:val="0"/>
                      <w:sz w:val="18"/>
                      <w:szCs w:val="18"/>
                    </w:rPr>
                  </w:pPr>
                  <w:r w:rsidRPr="00593674">
                    <w:rPr>
                      <w:rFonts w:cs="Arial"/>
                      <w:b w:val="0"/>
                      <w:bCs w:val="0"/>
                      <w:sz w:val="18"/>
                      <w:szCs w:val="18"/>
                    </w:rPr>
                    <w:t xml:space="preserve">Lack of treatment alternatives on the CDL for the specified indication. </w:t>
                  </w:r>
                </w:p>
              </w:tc>
            </w:tr>
          </w:tbl>
          <w:p w:rsidR="00213E1A" w:rsidRPr="002371C2" w:rsidRDefault="00213E1A" w:rsidP="00437993">
            <w:pPr>
              <w:pStyle w:val="Title"/>
              <w:jc w:val="both"/>
              <w:rPr>
                <w:rFonts w:cs="Arial"/>
                <w:b w:val="0"/>
                <w:bCs w:val="0"/>
                <w:sz w:val="18"/>
                <w:szCs w:val="18"/>
              </w:rPr>
            </w:pPr>
          </w:p>
          <w:p w:rsidR="00CA7714" w:rsidRPr="0082603F" w:rsidRDefault="00CA7714" w:rsidP="00437993">
            <w:pPr>
              <w:pStyle w:val="Title"/>
              <w:jc w:val="both"/>
              <w:rPr>
                <w:rFonts w:cs="Arial"/>
                <w:b w:val="0"/>
                <w:bCs w:val="0"/>
                <w:sz w:val="18"/>
                <w:szCs w:val="18"/>
              </w:rPr>
            </w:pPr>
            <w:r w:rsidRPr="002371C2">
              <w:rPr>
                <w:rFonts w:cs="Arial"/>
                <w:b w:val="0"/>
                <w:bCs w:val="0"/>
                <w:sz w:val="18"/>
                <w:szCs w:val="18"/>
              </w:rPr>
              <w:t>All drug applications should be submitted to the Chairman of the Medical Board (or equivalent body</w:t>
            </w:r>
            <w:r w:rsidR="00A40546">
              <w:rPr>
                <w:rFonts w:cs="Arial"/>
                <w:b w:val="0"/>
                <w:bCs w:val="0"/>
                <w:sz w:val="18"/>
                <w:szCs w:val="18"/>
              </w:rPr>
              <w:t>, see section 7)</w:t>
            </w:r>
            <w:r w:rsidR="00B25B20" w:rsidRPr="002371C2">
              <w:rPr>
                <w:rFonts w:cs="Arial"/>
                <w:b w:val="0"/>
                <w:bCs w:val="0"/>
                <w:sz w:val="18"/>
                <w:szCs w:val="18"/>
              </w:rPr>
              <w:t xml:space="preserve"> </w:t>
            </w:r>
            <w:r w:rsidRPr="002371C2">
              <w:rPr>
                <w:rFonts w:cs="Arial"/>
                <w:b w:val="0"/>
                <w:bCs w:val="0"/>
                <w:sz w:val="18"/>
                <w:szCs w:val="18"/>
              </w:rPr>
              <w:t xml:space="preserve"> of each institution for endorsement before sending to </w:t>
            </w:r>
            <w:hyperlink r:id="rId12" w:history="1">
              <w:r w:rsidRPr="002371C2">
                <w:rPr>
                  <w:rStyle w:val="Hyperlink"/>
                  <w:rFonts w:cs="Arial"/>
                  <w:b w:val="0"/>
                  <w:bCs w:val="0"/>
                  <w:sz w:val="18"/>
                  <w:szCs w:val="18"/>
                </w:rPr>
                <w:t>MOH_DAC_Secretariat@moh.gov.sg</w:t>
              </w:r>
            </w:hyperlink>
            <w:r w:rsidR="00351D9E" w:rsidRPr="002371C2">
              <w:rPr>
                <w:rStyle w:val="Hyperlink"/>
                <w:rFonts w:cs="Arial"/>
                <w:b w:val="0"/>
                <w:bCs w:val="0"/>
                <w:sz w:val="18"/>
                <w:szCs w:val="18"/>
              </w:rPr>
              <w:t>.</w:t>
            </w:r>
            <w:r w:rsidR="0082603F">
              <w:rPr>
                <w:rStyle w:val="Hyperlink"/>
                <w:rFonts w:cs="Arial"/>
                <w:b w:val="0"/>
                <w:bCs w:val="0"/>
                <w:sz w:val="18"/>
                <w:szCs w:val="18"/>
                <w:u w:val="none"/>
              </w:rPr>
              <w:t xml:space="preserve"> </w:t>
            </w:r>
          </w:p>
          <w:p w:rsidR="00CA7714" w:rsidRDefault="00CA7714" w:rsidP="00437993">
            <w:pPr>
              <w:pStyle w:val="Title"/>
              <w:jc w:val="both"/>
              <w:rPr>
                <w:b w:val="0"/>
                <w:bCs w:val="0"/>
                <w:sz w:val="18"/>
                <w:szCs w:val="18"/>
              </w:rPr>
            </w:pPr>
          </w:p>
          <w:p w:rsidR="00CA7714" w:rsidRPr="00AB55A3" w:rsidRDefault="00D840B3" w:rsidP="00437993">
            <w:pPr>
              <w:pStyle w:val="Title"/>
              <w:jc w:val="both"/>
              <w:rPr>
                <w:rFonts w:cs="Arial"/>
                <w:bCs w:val="0"/>
                <w:sz w:val="18"/>
                <w:szCs w:val="18"/>
              </w:rPr>
            </w:pPr>
            <w:r>
              <w:rPr>
                <w:rFonts w:cs="Arial"/>
                <w:bCs w:val="0"/>
                <w:sz w:val="18"/>
                <w:szCs w:val="18"/>
              </w:rPr>
              <w:t xml:space="preserve">EVALUATION </w:t>
            </w:r>
            <w:r w:rsidR="00CA7714" w:rsidRPr="00AB55A3">
              <w:rPr>
                <w:rFonts w:cs="Arial"/>
                <w:bCs w:val="0"/>
                <w:sz w:val="18"/>
                <w:szCs w:val="18"/>
              </w:rPr>
              <w:t>CRITERIA</w:t>
            </w:r>
          </w:p>
          <w:p w:rsidR="002C5830" w:rsidRDefault="002C5830" w:rsidP="00437993">
            <w:pPr>
              <w:pStyle w:val="Title"/>
              <w:jc w:val="both"/>
              <w:rPr>
                <w:rFonts w:cs="Arial"/>
                <w:b w:val="0"/>
                <w:bCs w:val="0"/>
                <w:sz w:val="18"/>
                <w:szCs w:val="18"/>
              </w:rPr>
            </w:pPr>
            <w:r w:rsidRPr="00593674">
              <w:rPr>
                <w:rFonts w:cs="Arial"/>
                <w:b w:val="0"/>
                <w:bCs w:val="0"/>
                <w:sz w:val="18"/>
                <w:szCs w:val="18"/>
              </w:rPr>
              <w:t>It remains the decision of MOH Committees whether the drug applied for will be included on the CDL.</w:t>
            </w:r>
            <w:r w:rsidR="00D840B3" w:rsidRPr="00593674">
              <w:rPr>
                <w:rFonts w:cs="Arial"/>
                <w:b w:val="0"/>
                <w:bCs w:val="0"/>
                <w:sz w:val="18"/>
                <w:szCs w:val="18"/>
              </w:rPr>
              <w:t xml:space="preserve"> Applicants shall not lobby MOH or departmental officers. L</w:t>
            </w:r>
            <w:r w:rsidRPr="00593674">
              <w:rPr>
                <w:rFonts w:cs="Arial"/>
                <w:b w:val="0"/>
                <w:bCs w:val="0"/>
                <w:sz w:val="18"/>
                <w:szCs w:val="18"/>
              </w:rPr>
              <w:t xml:space="preserve">obbying activities are defined as </w:t>
            </w:r>
            <w:r w:rsidRPr="00593674">
              <w:rPr>
                <w:rFonts w:cs="Arial"/>
                <w:b w:val="0"/>
                <w:bCs w:val="0"/>
                <w:i/>
                <w:iCs/>
                <w:sz w:val="18"/>
                <w:szCs w:val="18"/>
              </w:rPr>
              <w:t>‘communications in an effort to</w:t>
            </w:r>
            <w:r w:rsidR="00D840B3" w:rsidRPr="00593674">
              <w:rPr>
                <w:rFonts w:cs="Arial"/>
                <w:b w:val="0"/>
                <w:bCs w:val="0"/>
                <w:i/>
                <w:iCs/>
                <w:sz w:val="18"/>
                <w:szCs w:val="18"/>
              </w:rPr>
              <w:t xml:space="preserve"> </w:t>
            </w:r>
            <w:r w:rsidRPr="00593674">
              <w:rPr>
                <w:rFonts w:cs="Arial"/>
                <w:b w:val="0"/>
                <w:bCs w:val="0"/>
                <w:i/>
                <w:iCs/>
                <w:sz w:val="18"/>
                <w:szCs w:val="18"/>
              </w:rPr>
              <w:t>influence government decision making, including … the allocation of funding’.</w:t>
            </w:r>
          </w:p>
          <w:p w:rsidR="002C5830" w:rsidRDefault="002C5830" w:rsidP="00437993">
            <w:pPr>
              <w:pStyle w:val="Title"/>
              <w:jc w:val="both"/>
              <w:rPr>
                <w:rFonts w:cs="Arial"/>
                <w:b w:val="0"/>
                <w:bCs w:val="0"/>
                <w:sz w:val="18"/>
                <w:szCs w:val="18"/>
              </w:rPr>
            </w:pPr>
          </w:p>
          <w:p w:rsidR="00CA7714" w:rsidRPr="00AB55A3" w:rsidRDefault="002C5830" w:rsidP="00437993">
            <w:pPr>
              <w:pStyle w:val="Title"/>
              <w:jc w:val="both"/>
              <w:rPr>
                <w:rFonts w:cs="Arial"/>
                <w:b w:val="0"/>
                <w:bCs w:val="0"/>
                <w:sz w:val="18"/>
                <w:szCs w:val="18"/>
              </w:rPr>
            </w:pPr>
            <w:r>
              <w:rPr>
                <w:rFonts w:cs="Arial"/>
                <w:b w:val="0"/>
                <w:bCs w:val="0"/>
                <w:sz w:val="18"/>
                <w:szCs w:val="18"/>
              </w:rPr>
              <w:t>Generally</w:t>
            </w:r>
            <w:r w:rsidR="00CA7714" w:rsidRPr="00AB55A3">
              <w:rPr>
                <w:rFonts w:cs="Arial"/>
                <w:b w:val="0"/>
                <w:bCs w:val="0"/>
                <w:sz w:val="18"/>
                <w:szCs w:val="18"/>
              </w:rPr>
              <w:t>, the following core criteria</w:t>
            </w:r>
            <w:r w:rsidR="00D840B3">
              <w:rPr>
                <w:rFonts w:cs="Arial"/>
                <w:b w:val="0"/>
                <w:bCs w:val="0"/>
                <w:sz w:val="18"/>
                <w:szCs w:val="18"/>
              </w:rPr>
              <w:t xml:space="preserve"> are taken into consideration</w:t>
            </w:r>
            <w:r w:rsidR="00CA7714" w:rsidRPr="00AB55A3">
              <w:rPr>
                <w:rFonts w:cs="Arial"/>
                <w:b w:val="0"/>
                <w:bCs w:val="0"/>
                <w:sz w:val="18"/>
                <w:szCs w:val="18"/>
              </w:rPr>
              <w:t xml:space="preserve">:  </w:t>
            </w:r>
          </w:p>
          <w:p w:rsidR="00CA7714" w:rsidRPr="00AB55A3" w:rsidRDefault="00CA7714" w:rsidP="00437993">
            <w:pPr>
              <w:pStyle w:val="Title"/>
              <w:jc w:val="both"/>
              <w:rPr>
                <w:rFonts w:cs="Arial"/>
                <w:b w:val="0"/>
                <w:bCs w:val="0"/>
                <w:sz w:val="18"/>
                <w:szCs w:val="18"/>
              </w:rPr>
            </w:pPr>
          </w:p>
          <w:tbl>
            <w:tblPr>
              <w:tblW w:w="0" w:type="auto"/>
              <w:tblCellSpacing w:w="11" w:type="dxa"/>
              <w:shd w:val="clear" w:color="auto" w:fill="DEEAF6" w:themeFill="accent5" w:themeFillTint="33"/>
              <w:tblLayout w:type="fixed"/>
              <w:tblLook w:val="04A0" w:firstRow="1" w:lastRow="0" w:firstColumn="1" w:lastColumn="0" w:noHBand="0" w:noVBand="1"/>
            </w:tblPr>
            <w:tblGrid>
              <w:gridCol w:w="1833"/>
              <w:gridCol w:w="7271"/>
            </w:tblGrid>
            <w:tr w:rsidR="00CA7714" w:rsidRPr="00351D9E" w:rsidTr="001413FD">
              <w:trPr>
                <w:trHeight w:val="58"/>
                <w:tblCellSpacing w:w="11" w:type="dxa"/>
              </w:trPr>
              <w:tc>
                <w:tcPr>
                  <w:tcW w:w="1800" w:type="dxa"/>
                  <w:shd w:val="clear" w:color="auto" w:fill="DEEAF6" w:themeFill="accent5" w:themeFillTint="33"/>
                </w:tcPr>
                <w:p w:rsidR="00CA7714" w:rsidRDefault="00CA7714" w:rsidP="00351D9E">
                  <w:pPr>
                    <w:pStyle w:val="Title"/>
                    <w:jc w:val="left"/>
                    <w:rPr>
                      <w:rFonts w:cs="Arial"/>
                      <w:b w:val="0"/>
                      <w:bCs w:val="0"/>
                      <w:i/>
                      <w:sz w:val="17"/>
                      <w:szCs w:val="17"/>
                    </w:rPr>
                  </w:pPr>
                  <w:r w:rsidRPr="00351D9E">
                    <w:rPr>
                      <w:rFonts w:cs="Arial"/>
                      <w:b w:val="0"/>
                      <w:bCs w:val="0"/>
                      <w:i/>
                      <w:sz w:val="17"/>
                      <w:szCs w:val="17"/>
                    </w:rPr>
                    <w:t>Clinical need of patients and role of treatment</w:t>
                  </w:r>
                </w:p>
                <w:p w:rsidR="00BA1EAF" w:rsidRPr="00BA1EAF" w:rsidRDefault="00BA1EAF" w:rsidP="00351D9E">
                  <w:pPr>
                    <w:pStyle w:val="Title"/>
                    <w:jc w:val="left"/>
                    <w:rPr>
                      <w:rFonts w:cs="Arial"/>
                      <w:b w:val="0"/>
                      <w:bCs w:val="0"/>
                      <w:i/>
                      <w:sz w:val="17"/>
                      <w:szCs w:val="17"/>
                    </w:rPr>
                  </w:pP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 clinical role in the management of the requested indication in Singapore.</w:t>
                  </w:r>
                </w:p>
              </w:tc>
            </w:tr>
            <w:tr w:rsidR="00CA7714" w:rsidRPr="00351D9E" w:rsidTr="001413FD">
              <w:trPr>
                <w:trHeight w:val="69"/>
                <w:tblCellSpacing w:w="11" w:type="dxa"/>
              </w:trPr>
              <w:tc>
                <w:tcPr>
                  <w:tcW w:w="1800" w:type="dxa"/>
                  <w:shd w:val="clear" w:color="auto" w:fill="DEEAF6" w:themeFill="accent5" w:themeFillTint="33"/>
                </w:tcPr>
                <w:p w:rsidR="00CA7714" w:rsidRPr="00351D9E" w:rsidRDefault="00CA7714" w:rsidP="00351D9E">
                  <w:pPr>
                    <w:pStyle w:val="Title"/>
                    <w:jc w:val="left"/>
                    <w:rPr>
                      <w:rFonts w:cs="Arial"/>
                      <w:b w:val="0"/>
                      <w:bCs w:val="0"/>
                      <w:sz w:val="17"/>
                      <w:szCs w:val="17"/>
                    </w:rPr>
                  </w:pPr>
                  <w:r w:rsidRPr="00351D9E">
                    <w:rPr>
                      <w:rFonts w:cs="Arial"/>
                      <w:b w:val="0"/>
                      <w:bCs w:val="0"/>
                      <w:i/>
                      <w:sz w:val="17"/>
                      <w:szCs w:val="17"/>
                    </w:rPr>
                    <w:t>Clinical effectiveness and safety</w:t>
                  </w: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Sufficient published evidence should be available to enable a robust evaluation of the clinical effectiveness and safety of the drug preparation.</w:t>
                  </w:r>
                </w:p>
                <w:p w:rsidR="00CA7714" w:rsidRPr="00351D9E" w:rsidRDefault="00CA7714" w:rsidP="009E785B">
                  <w:pPr>
                    <w:pStyle w:val="Title"/>
                    <w:jc w:val="left"/>
                    <w:rPr>
                      <w:rFonts w:cs="Arial"/>
                      <w:b w:val="0"/>
                      <w:bCs w:val="0"/>
                      <w:sz w:val="17"/>
                      <w:szCs w:val="17"/>
                    </w:rPr>
                  </w:pPr>
                </w:p>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incremental benefit offered by the drug preparation over other treatments used in routine clinical practice for the intended indication(s) should be clinically significant and offer meaningful outcomes to patients.</w:t>
                  </w:r>
                </w:p>
                <w:p w:rsidR="00CA7714" w:rsidRPr="00351D9E" w:rsidRDefault="00CA7714" w:rsidP="009E785B">
                  <w:pPr>
                    <w:pStyle w:val="Title"/>
                    <w:jc w:val="left"/>
                    <w:rPr>
                      <w:rFonts w:cs="Arial"/>
                      <w:b w:val="0"/>
                      <w:bCs w:val="0"/>
                      <w:sz w:val="17"/>
                      <w:szCs w:val="17"/>
                    </w:rPr>
                  </w:pPr>
                </w:p>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an acceptable safety profile, comparable to other treatments used in routine clinical practice for the intended indication(s).</w:t>
                  </w:r>
                </w:p>
                <w:p w:rsidR="00CA7714" w:rsidRPr="00351D9E" w:rsidRDefault="00CA7714" w:rsidP="009E785B">
                  <w:pPr>
                    <w:pStyle w:val="Title"/>
                    <w:jc w:val="left"/>
                    <w:rPr>
                      <w:rFonts w:cs="Arial"/>
                      <w:b w:val="0"/>
                      <w:bCs w:val="0"/>
                      <w:sz w:val="17"/>
                      <w:szCs w:val="17"/>
                    </w:rPr>
                  </w:pPr>
                </w:p>
              </w:tc>
            </w:tr>
            <w:tr w:rsidR="00CA7714" w:rsidRPr="00351D9E" w:rsidTr="001413FD">
              <w:trPr>
                <w:tblCellSpacing w:w="11" w:type="dxa"/>
              </w:trPr>
              <w:tc>
                <w:tcPr>
                  <w:tcW w:w="1800" w:type="dxa"/>
                  <w:shd w:val="clear" w:color="auto" w:fill="DEEAF6" w:themeFill="accent5" w:themeFillTint="33"/>
                </w:tcPr>
                <w:p w:rsidR="00CA7714" w:rsidRPr="00351D9E" w:rsidRDefault="00CA7714" w:rsidP="00351D9E">
                  <w:pPr>
                    <w:pStyle w:val="Title"/>
                    <w:jc w:val="left"/>
                    <w:rPr>
                      <w:rFonts w:cs="Arial"/>
                      <w:b w:val="0"/>
                      <w:bCs w:val="0"/>
                      <w:sz w:val="17"/>
                      <w:szCs w:val="17"/>
                    </w:rPr>
                  </w:pPr>
                  <w:r w:rsidRPr="00351D9E">
                    <w:rPr>
                      <w:rFonts w:cs="Arial"/>
                      <w:b w:val="0"/>
                      <w:bCs w:val="0"/>
                      <w:i/>
                      <w:sz w:val="17"/>
                      <w:szCs w:val="17"/>
                    </w:rPr>
                    <w:t>Cost effectiveness (Value for money)</w:t>
                  </w:r>
                </w:p>
              </w:tc>
              <w:tc>
                <w:tcPr>
                  <w:tcW w:w="7238" w:type="dxa"/>
                  <w:shd w:val="clear" w:color="auto" w:fill="DEEAF6" w:themeFill="accent5" w:themeFillTint="33"/>
                </w:tcPr>
                <w:p w:rsidR="00CA7714" w:rsidRPr="00351D9E" w:rsidRDefault="00CA7714" w:rsidP="009E785B">
                  <w:pPr>
                    <w:pStyle w:val="ListParagraph"/>
                    <w:spacing w:after="0" w:line="240" w:lineRule="auto"/>
                    <w:ind w:left="0"/>
                    <w:rPr>
                      <w:rFonts w:ascii="Arial" w:hAnsi="Arial" w:cs="Arial"/>
                      <w:bCs/>
                      <w:sz w:val="17"/>
                      <w:szCs w:val="17"/>
                    </w:rPr>
                  </w:pPr>
                  <w:r w:rsidRPr="00351D9E">
                    <w:rPr>
                      <w:rFonts w:ascii="Arial" w:hAnsi="Arial" w:cs="Arial"/>
                      <w:sz w:val="17"/>
                      <w:szCs w:val="17"/>
                      <w:lang w:val="en-US"/>
                    </w:rPr>
                    <w:t xml:space="preserve">The incremental benefit and cost of the drug preparation compared to existing treatments. </w:t>
                  </w:r>
                  <w:r w:rsidRPr="00351D9E">
                    <w:rPr>
                      <w:rFonts w:ascii="Arial" w:hAnsi="Arial" w:cs="Arial"/>
                      <w:bCs/>
                      <w:sz w:val="17"/>
                      <w:szCs w:val="17"/>
                    </w:rPr>
                    <w:t>For each therapeutic group, the most cost-effective drug preparation, which fulfils the above criteria, would be considered favourably by the DAC.</w:t>
                  </w:r>
                </w:p>
                <w:p w:rsidR="00CA7714" w:rsidRPr="00351D9E" w:rsidRDefault="00CA7714" w:rsidP="009E785B">
                  <w:pPr>
                    <w:pStyle w:val="ListParagraph"/>
                    <w:spacing w:after="0" w:line="240" w:lineRule="auto"/>
                    <w:ind w:left="0"/>
                    <w:rPr>
                      <w:rFonts w:ascii="Arial" w:hAnsi="Arial" w:cs="Arial"/>
                      <w:bCs/>
                      <w:sz w:val="17"/>
                      <w:szCs w:val="17"/>
                    </w:rPr>
                  </w:pPr>
                </w:p>
              </w:tc>
            </w:tr>
            <w:tr w:rsidR="00CA7714" w:rsidRPr="00351D9E" w:rsidTr="001413FD">
              <w:trPr>
                <w:trHeight w:val="69"/>
                <w:tblCellSpacing w:w="11" w:type="dxa"/>
              </w:trPr>
              <w:tc>
                <w:tcPr>
                  <w:tcW w:w="1800" w:type="dxa"/>
                  <w:shd w:val="clear" w:color="auto" w:fill="DEEAF6" w:themeFill="accent5" w:themeFillTint="33"/>
                </w:tcPr>
                <w:p w:rsidR="00CA7714" w:rsidRPr="00351D9E" w:rsidRDefault="00CA7714" w:rsidP="00351D9E">
                  <w:pPr>
                    <w:pStyle w:val="Title"/>
                    <w:jc w:val="both"/>
                    <w:rPr>
                      <w:rFonts w:cs="Arial"/>
                      <w:b w:val="0"/>
                      <w:bCs w:val="0"/>
                      <w:i/>
                      <w:sz w:val="17"/>
                      <w:szCs w:val="17"/>
                    </w:rPr>
                  </w:pPr>
                  <w:r w:rsidRPr="00351D9E">
                    <w:rPr>
                      <w:rFonts w:cs="Arial"/>
                      <w:b w:val="0"/>
                      <w:bCs w:val="0"/>
                      <w:i/>
                      <w:sz w:val="17"/>
                      <w:szCs w:val="17"/>
                    </w:rPr>
                    <w:t>Budget impact</w:t>
                  </w: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annual cost to the Government to fund the drug preparation for the patients with the intended indication(s).</w:t>
                  </w:r>
                </w:p>
              </w:tc>
            </w:tr>
          </w:tbl>
          <w:p w:rsidR="00213E1A" w:rsidRDefault="00213E1A" w:rsidP="00437993">
            <w:pPr>
              <w:pStyle w:val="Heading2"/>
              <w:autoSpaceDE w:val="0"/>
              <w:autoSpaceDN w:val="0"/>
              <w:jc w:val="both"/>
              <w:rPr>
                <w:rFonts w:cs="Arial"/>
                <w:b/>
                <w:bCs/>
                <w:sz w:val="18"/>
                <w:szCs w:val="18"/>
              </w:rPr>
            </w:pPr>
          </w:p>
          <w:p w:rsidR="00213E1A" w:rsidRPr="00BB4321" w:rsidRDefault="00213E1A" w:rsidP="00213E1A">
            <w:pPr>
              <w:pStyle w:val="Title"/>
              <w:jc w:val="both"/>
              <w:rPr>
                <w:rFonts w:cs="Arial"/>
                <w:bCs w:val="0"/>
                <w:sz w:val="18"/>
                <w:szCs w:val="18"/>
              </w:rPr>
            </w:pPr>
            <w:r w:rsidRPr="00BB4321">
              <w:rPr>
                <w:rFonts w:cs="Arial"/>
                <w:bCs w:val="0"/>
                <w:sz w:val="18"/>
                <w:szCs w:val="18"/>
              </w:rPr>
              <w:t>USE OF UNREGISTERED DRUGS/INDICATIONS</w:t>
            </w:r>
          </w:p>
          <w:p w:rsidR="00213E1A" w:rsidRPr="00BB4321" w:rsidRDefault="00213E1A" w:rsidP="00213E1A">
            <w:pPr>
              <w:pStyle w:val="Title"/>
              <w:jc w:val="both"/>
              <w:rPr>
                <w:rFonts w:cs="Arial"/>
                <w:b w:val="0"/>
                <w:bCs w:val="0"/>
                <w:sz w:val="18"/>
                <w:szCs w:val="18"/>
              </w:rPr>
            </w:pPr>
            <w:r w:rsidRPr="00BB4321">
              <w:rPr>
                <w:rFonts w:cs="Arial"/>
                <w:b w:val="0"/>
                <w:bCs w:val="0"/>
                <w:sz w:val="18"/>
                <w:szCs w:val="18"/>
              </w:rPr>
              <w:t xml:space="preserve">An unregistered drug/indication should only be used after informed consent from the patient has been obtained. The patient should be made aware that an unregistered drug/indication is being used and that both the treating clinician and patient accept full responsibility that the drug has not been evaluated for quality, safety and efficacy by HSA. </w:t>
            </w:r>
          </w:p>
          <w:p w:rsidR="00213E1A" w:rsidRPr="00BB4321" w:rsidRDefault="00213E1A" w:rsidP="00437993">
            <w:pPr>
              <w:pStyle w:val="Heading2"/>
              <w:autoSpaceDE w:val="0"/>
              <w:autoSpaceDN w:val="0"/>
              <w:jc w:val="both"/>
              <w:rPr>
                <w:rFonts w:cs="Arial"/>
                <w:b/>
                <w:bCs/>
                <w:sz w:val="18"/>
                <w:szCs w:val="18"/>
              </w:rPr>
            </w:pPr>
          </w:p>
          <w:p w:rsidR="00A947C6" w:rsidRDefault="00213E1A" w:rsidP="00213E1A">
            <w:pPr>
              <w:pStyle w:val="Title"/>
              <w:jc w:val="both"/>
              <w:rPr>
                <w:rFonts w:cs="Arial"/>
                <w:b w:val="0"/>
                <w:bCs w:val="0"/>
                <w:sz w:val="18"/>
                <w:szCs w:val="18"/>
              </w:rPr>
            </w:pPr>
            <w:r w:rsidRPr="00BB4321">
              <w:rPr>
                <w:rFonts w:cs="Arial"/>
                <w:b w:val="0"/>
                <w:bCs w:val="0"/>
                <w:sz w:val="18"/>
                <w:szCs w:val="18"/>
              </w:rPr>
              <w:t>Off-label use should be discussed at an institution’s appointed tumour board with documentation of recommendations and approval by the institution’s Chairman of the Medical Board (or equivalent body). All documentation, including informed consent forms, should be retained. MOH reserves the right to periodically audit clinics or clinicians for compliance.</w:t>
            </w:r>
            <w:r>
              <w:rPr>
                <w:rFonts w:cs="Arial"/>
                <w:b w:val="0"/>
                <w:bCs w:val="0"/>
                <w:sz w:val="18"/>
                <w:szCs w:val="18"/>
              </w:rPr>
              <w:t xml:space="preserve"> </w:t>
            </w:r>
          </w:p>
          <w:p w:rsidR="00A947C6" w:rsidRDefault="00A947C6" w:rsidP="00213E1A">
            <w:pPr>
              <w:pStyle w:val="Title"/>
              <w:jc w:val="both"/>
              <w:rPr>
                <w:rFonts w:cs="Arial"/>
                <w:b w:val="0"/>
                <w:bCs w:val="0"/>
                <w:sz w:val="18"/>
                <w:szCs w:val="18"/>
              </w:rPr>
            </w:pPr>
            <w:r w:rsidRPr="00593674">
              <w:rPr>
                <w:rFonts w:cs="Arial"/>
                <w:b w:val="0"/>
                <w:bCs w:val="0"/>
                <w:sz w:val="18"/>
                <w:szCs w:val="18"/>
              </w:rPr>
              <w:t>Patients and clinicians should be aware that accepted applications do not guarantee that a treatment will be included onto the CDL.</w:t>
            </w:r>
            <w:r>
              <w:rPr>
                <w:rFonts w:cs="Arial"/>
                <w:b w:val="0"/>
                <w:bCs w:val="0"/>
                <w:sz w:val="18"/>
                <w:szCs w:val="18"/>
              </w:rPr>
              <w:t xml:space="preserve">  </w:t>
            </w:r>
          </w:p>
          <w:p w:rsidR="002371C2" w:rsidRDefault="002371C2" w:rsidP="00213E1A">
            <w:pPr>
              <w:pStyle w:val="Title"/>
              <w:jc w:val="both"/>
              <w:rPr>
                <w:rFonts w:cs="Arial"/>
                <w:b w:val="0"/>
                <w:bCs w:val="0"/>
                <w:sz w:val="18"/>
                <w:szCs w:val="18"/>
              </w:rPr>
            </w:pPr>
          </w:p>
          <w:p w:rsidR="00213E1A" w:rsidRDefault="00213E1A" w:rsidP="00437993">
            <w:pPr>
              <w:pStyle w:val="Heading2"/>
              <w:autoSpaceDE w:val="0"/>
              <w:autoSpaceDN w:val="0"/>
              <w:jc w:val="both"/>
              <w:rPr>
                <w:rFonts w:cs="Arial"/>
                <w:b/>
                <w:bCs/>
                <w:sz w:val="18"/>
                <w:szCs w:val="18"/>
              </w:rPr>
            </w:pPr>
          </w:p>
          <w:p w:rsidR="00CA7714" w:rsidRPr="0024225D" w:rsidRDefault="00CA7714" w:rsidP="00437993">
            <w:pPr>
              <w:pStyle w:val="Heading2"/>
              <w:autoSpaceDE w:val="0"/>
              <w:autoSpaceDN w:val="0"/>
              <w:jc w:val="both"/>
              <w:rPr>
                <w:rFonts w:cs="Arial"/>
                <w:b/>
                <w:bCs/>
                <w:sz w:val="18"/>
                <w:szCs w:val="18"/>
              </w:rPr>
            </w:pPr>
            <w:r w:rsidRPr="0024225D">
              <w:rPr>
                <w:rFonts w:cs="Arial"/>
                <w:b/>
                <w:bCs/>
                <w:sz w:val="18"/>
                <w:szCs w:val="18"/>
              </w:rPr>
              <w:t>ENQUIRIES</w:t>
            </w:r>
          </w:p>
          <w:p w:rsidR="00C97498" w:rsidRPr="00C97498" w:rsidRDefault="00C97498" w:rsidP="00C97498">
            <w:pPr>
              <w:pStyle w:val="Title"/>
              <w:rPr>
                <w:rFonts w:cs="Arial"/>
                <w:b w:val="0"/>
                <w:bCs w:val="0"/>
                <w:sz w:val="18"/>
                <w:szCs w:val="18"/>
              </w:rPr>
            </w:pPr>
          </w:p>
          <w:p w:rsidR="001E63F7" w:rsidRDefault="00C97498" w:rsidP="00C97498">
            <w:pPr>
              <w:pStyle w:val="Title"/>
              <w:jc w:val="left"/>
              <w:rPr>
                <w:rFonts w:cs="Arial"/>
                <w:b w:val="0"/>
                <w:bCs w:val="0"/>
                <w:sz w:val="18"/>
                <w:szCs w:val="18"/>
              </w:rPr>
            </w:pPr>
            <w:r w:rsidRPr="00C97498">
              <w:rPr>
                <w:rFonts w:cs="Arial"/>
                <w:b w:val="0"/>
                <w:bCs w:val="0"/>
                <w:sz w:val="18"/>
                <w:szCs w:val="18"/>
              </w:rPr>
              <w:t xml:space="preserve">The MOH DAC Secretariat may be contacted at </w:t>
            </w:r>
            <w:hyperlink r:id="rId13" w:history="1">
              <w:r w:rsidRPr="009C5033">
                <w:rPr>
                  <w:rStyle w:val="Hyperlink"/>
                  <w:rFonts w:cs="Arial"/>
                  <w:b w:val="0"/>
                  <w:bCs w:val="0"/>
                  <w:sz w:val="18"/>
                  <w:szCs w:val="18"/>
                </w:rPr>
                <w:t>MOH_DAC_Secretariat@moh.gov.sg</w:t>
              </w:r>
            </w:hyperlink>
            <w:r w:rsidRPr="009C5033">
              <w:rPr>
                <w:rStyle w:val="Hyperlink"/>
                <w:rFonts w:cs="Arial"/>
                <w:b w:val="0"/>
                <w:bCs w:val="0"/>
                <w:sz w:val="18"/>
                <w:szCs w:val="18"/>
              </w:rPr>
              <w:t xml:space="preserve"> </w:t>
            </w:r>
            <w:r w:rsidRPr="00C97498">
              <w:rPr>
                <w:rFonts w:cs="Arial"/>
                <w:b w:val="0"/>
                <w:bCs w:val="0"/>
                <w:sz w:val="18"/>
                <w:szCs w:val="18"/>
              </w:rPr>
              <w:t xml:space="preserve">if you require any assistance and/or if you wish to check if a treatment is under evaluation prior to completing the form. </w:t>
            </w:r>
          </w:p>
          <w:tbl>
            <w:tblPr>
              <w:tblpPr w:leftFromText="180" w:rightFromText="180" w:vertAnchor="text" w:horzAnchor="margin" w:tblpY="120"/>
              <w:tblW w:w="9026" w:type="dxa"/>
              <w:shd w:val="clear" w:color="auto" w:fill="FFFFCC"/>
              <w:tblLayout w:type="fixed"/>
              <w:tblLook w:val="04A0" w:firstRow="1" w:lastRow="0" w:firstColumn="1" w:lastColumn="0" w:noHBand="0" w:noVBand="1"/>
            </w:tblPr>
            <w:tblGrid>
              <w:gridCol w:w="3828"/>
              <w:gridCol w:w="5190"/>
              <w:gridCol w:w="8"/>
            </w:tblGrid>
            <w:tr w:rsidR="00E73F6F" w:rsidRPr="00EB4CE1" w:rsidTr="00E73F6F">
              <w:tc>
                <w:tcPr>
                  <w:tcW w:w="9026" w:type="dxa"/>
                  <w:gridSpan w:val="3"/>
                  <w:shd w:val="clear" w:color="auto" w:fill="auto"/>
                </w:tcPr>
                <w:p w:rsidR="00E73F6F" w:rsidRPr="00EB4CE1" w:rsidRDefault="00E73F6F" w:rsidP="00E73F6F">
                  <w:pPr>
                    <w:pStyle w:val="Title"/>
                    <w:jc w:val="both"/>
                    <w:rPr>
                      <w:rFonts w:cs="Arial"/>
                      <w:b w:val="0"/>
                      <w:bCs w:val="0"/>
                      <w:sz w:val="18"/>
                      <w:szCs w:val="18"/>
                    </w:rPr>
                  </w:pPr>
                </w:p>
              </w:tc>
            </w:tr>
            <w:tr w:rsidR="00E73F6F" w:rsidRPr="00C01FBF"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B6DDE8"/>
                </w:tcPr>
                <w:p w:rsidR="00E73F6F" w:rsidRDefault="00E73F6F" w:rsidP="00E73F6F">
                  <w:pPr>
                    <w:spacing w:before="120" w:after="80" w:line="276" w:lineRule="auto"/>
                    <w:jc w:val="both"/>
                    <w:rPr>
                      <w:rFonts w:cs="Arial"/>
                      <w:b/>
                      <w:bCs/>
                      <w:sz w:val="21"/>
                      <w:szCs w:val="18"/>
                    </w:rPr>
                  </w:pPr>
                  <w:r w:rsidRPr="00C01FBF">
                    <w:rPr>
                      <w:rFonts w:cs="Arial"/>
                      <w:b/>
                      <w:bCs/>
                      <w:sz w:val="21"/>
                      <w:szCs w:val="18"/>
                    </w:rPr>
                    <w:t>FORM FOR NEW DRUG</w:t>
                  </w:r>
                  <w:r>
                    <w:rPr>
                      <w:rFonts w:cs="Arial"/>
                      <w:b/>
                      <w:bCs/>
                      <w:sz w:val="21"/>
                      <w:szCs w:val="18"/>
                    </w:rPr>
                    <w:t xml:space="preserve"> OR NEW </w:t>
                  </w:r>
                  <w:r w:rsidRPr="00C01FBF">
                    <w:rPr>
                      <w:rFonts w:cs="Arial"/>
                      <w:b/>
                      <w:bCs/>
                      <w:sz w:val="21"/>
                      <w:szCs w:val="18"/>
                    </w:rPr>
                    <w:t>INDICATION APPLICATION</w:t>
                  </w:r>
                  <w:r>
                    <w:rPr>
                      <w:rFonts w:cs="Arial"/>
                      <w:b/>
                      <w:bCs/>
                      <w:sz w:val="21"/>
                      <w:szCs w:val="18"/>
                    </w:rPr>
                    <w:t>S</w:t>
                  </w:r>
                </w:p>
                <w:p w:rsidR="00E73F6F" w:rsidRDefault="00E73F6F" w:rsidP="00E73F6F">
                  <w:pPr>
                    <w:spacing w:before="80" w:after="120" w:line="276" w:lineRule="auto"/>
                    <w:jc w:val="both"/>
                    <w:rPr>
                      <w:rFonts w:cs="Arial"/>
                      <w:bCs/>
                      <w:i/>
                      <w:sz w:val="21"/>
                      <w:szCs w:val="18"/>
                    </w:rPr>
                  </w:pPr>
                  <w:r w:rsidRPr="008676DA">
                    <w:rPr>
                      <w:rFonts w:cs="Arial"/>
                      <w:bCs/>
                      <w:i/>
                      <w:sz w:val="21"/>
                      <w:szCs w:val="18"/>
                    </w:rPr>
                    <w:t xml:space="preserve">For any application for a new active ingredient or new indication of existing active ingredients in the </w:t>
                  </w:r>
                  <w:r w:rsidRPr="005546C2">
                    <w:rPr>
                      <w:rFonts w:cs="Arial"/>
                      <w:bCs/>
                      <w:i/>
                      <w:sz w:val="21"/>
                      <w:szCs w:val="18"/>
                    </w:rPr>
                    <w:t>Cancer Drug List</w:t>
                  </w:r>
                  <w:r>
                    <w:rPr>
                      <w:rFonts w:cs="Arial"/>
                      <w:bCs/>
                      <w:i/>
                      <w:sz w:val="21"/>
                      <w:szCs w:val="18"/>
                    </w:rPr>
                    <w:t xml:space="preserve"> </w:t>
                  </w:r>
                </w:p>
                <w:p w:rsidR="00E61869" w:rsidRPr="008F4DA4" w:rsidRDefault="00A52430" w:rsidP="00BB4321">
                  <w:pPr>
                    <w:pStyle w:val="BodyText"/>
                  </w:pPr>
                  <w:r w:rsidRPr="00593674">
                    <w:t xml:space="preserve">Please ensure that all fields are completed. </w:t>
                  </w:r>
                  <w:r w:rsidR="00EF0513" w:rsidRPr="00593674">
                    <w:t xml:space="preserve">MOH reserves the right to reject an application if it </w:t>
                  </w:r>
                  <w:r w:rsidRPr="00593674">
                    <w:t>is considered incomplete.</w:t>
                  </w:r>
                  <w:r>
                    <w:t xml:space="preserve"> </w:t>
                  </w:r>
                </w:p>
              </w:tc>
            </w:tr>
            <w:tr w:rsidR="00E73F6F" w:rsidRPr="00C01FBF"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DEEAF6" w:themeFill="accent5" w:themeFillTint="33"/>
                </w:tcPr>
                <w:p w:rsidR="00E73F6F" w:rsidRPr="00C01FBF" w:rsidRDefault="00E73F6F" w:rsidP="00E73F6F">
                  <w:pPr>
                    <w:pStyle w:val="Title"/>
                    <w:spacing w:before="40" w:after="40"/>
                    <w:jc w:val="both"/>
                    <w:rPr>
                      <w:rFonts w:cs="Arial"/>
                    </w:rPr>
                  </w:pPr>
                  <w:r w:rsidRPr="00C01FBF">
                    <w:rPr>
                      <w:rFonts w:cs="Arial"/>
                      <w:bCs w:val="0"/>
                      <w:sz w:val="18"/>
                      <w:szCs w:val="18"/>
                    </w:rPr>
                    <w:t>Section 1 (</w:t>
                  </w:r>
                  <w:r>
                    <w:rPr>
                      <w:rFonts w:cs="Arial"/>
                      <w:bCs w:val="0"/>
                      <w:sz w:val="18"/>
                      <w:szCs w:val="18"/>
                    </w:rPr>
                    <w:t>Drug preparation, indication and dosing information)</w:t>
                  </w:r>
                  <w:r w:rsidRPr="00C01FBF">
                    <w:rPr>
                      <w:rFonts w:cs="Arial"/>
                      <w:bCs w:val="0"/>
                      <w:sz w:val="18"/>
                      <w:szCs w:val="18"/>
                    </w:rPr>
                    <w:t xml:space="preserve"> </w:t>
                  </w: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C01FBF">
                    <w:rPr>
                      <w:rFonts w:cs="Arial"/>
                      <w:b w:val="0"/>
                      <w:bCs w:val="0"/>
                      <w:sz w:val="18"/>
                      <w:szCs w:val="18"/>
                    </w:rPr>
                    <w:t>Product name [generic name, trade name, dosage form (s) and strength(s)]</w:t>
                  </w:r>
                </w:p>
                <w:p w:rsidR="00E73F6F" w:rsidRPr="00C01FBF" w:rsidRDefault="00E73F6F" w:rsidP="00E73F6F">
                  <w:pPr>
                    <w:pStyle w:val="Title"/>
                    <w:spacing w:before="40" w:after="40" w:line="276" w:lineRule="auto"/>
                    <w:ind w:left="306"/>
                    <w:jc w:val="left"/>
                    <w:rPr>
                      <w:rFonts w:cs="Arial"/>
                      <w:b w:val="0"/>
                      <w:bCs w:val="0"/>
                      <w:sz w:val="18"/>
                      <w:szCs w:val="18"/>
                    </w:rPr>
                  </w:pP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C01FB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202EDB">
                    <w:rPr>
                      <w:rFonts w:cs="Arial"/>
                      <w:b w:val="0"/>
                      <w:bCs w:val="0"/>
                      <w:sz w:val="18"/>
                      <w:szCs w:val="18"/>
                    </w:rPr>
                    <w:t xml:space="preserve">What is the </w:t>
                  </w:r>
                  <w:r>
                    <w:rPr>
                      <w:rFonts w:cs="Arial"/>
                      <w:b w:val="0"/>
                      <w:bCs w:val="0"/>
                      <w:sz w:val="18"/>
                      <w:szCs w:val="18"/>
                    </w:rPr>
                    <w:t xml:space="preserve">proposed </w:t>
                  </w:r>
                  <w:r w:rsidRPr="00202EDB">
                    <w:rPr>
                      <w:rFonts w:cs="Arial"/>
                      <w:b w:val="0"/>
                      <w:bCs w:val="0"/>
                      <w:sz w:val="18"/>
                      <w:szCs w:val="18"/>
                    </w:rPr>
                    <w:t>indication?</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sidRPr="00F90404">
                    <w:rPr>
                      <w:rFonts w:ascii="Arial" w:hAnsi="Arial" w:cs="Arial"/>
                      <w:bCs/>
                      <w:sz w:val="18"/>
                      <w:szCs w:val="18"/>
                    </w:rPr>
                    <w:t>Is this indication approved by the Health Sciences Authority (HSA)?</w:t>
                  </w:r>
                </w:p>
                <w:p w:rsidR="00E73F6F" w:rsidRPr="00F90404" w:rsidRDefault="00E73F6F" w:rsidP="00E73F6F">
                  <w:pPr>
                    <w:pStyle w:val="ListParagraph"/>
                    <w:ind w:left="360"/>
                    <w:rPr>
                      <w:rFonts w:ascii="Arial" w:hAnsi="Arial" w:cs="Arial"/>
                      <w:bCs/>
                      <w:sz w:val="18"/>
                      <w:szCs w:val="18"/>
                    </w:rPr>
                  </w:pPr>
                </w:p>
                <w:p w:rsidR="00E73F6F" w:rsidRPr="00C01FBF" w:rsidRDefault="00E73F6F" w:rsidP="00E73F6F">
                  <w:pPr>
                    <w:pStyle w:val="Title"/>
                    <w:spacing w:before="40" w:after="40" w:line="276" w:lineRule="auto"/>
                    <w:ind w:left="360"/>
                    <w:jc w:val="left"/>
                    <w:rPr>
                      <w:rFonts w:cs="Arial"/>
                      <w:b w:val="0"/>
                      <w:bCs w:val="0"/>
                      <w:sz w:val="18"/>
                      <w:szCs w:val="18"/>
                    </w:rPr>
                  </w:pPr>
                  <w:r w:rsidRPr="00F90404">
                    <w:rPr>
                      <w:rFonts w:cs="Arial"/>
                      <w:b w:val="0"/>
                      <w:sz w:val="18"/>
                      <w:szCs w:val="18"/>
                    </w:rPr>
                    <w:t xml:space="preserve">If </w:t>
                  </w:r>
                  <w:r>
                    <w:rPr>
                      <w:rFonts w:cs="Arial"/>
                      <w:b w:val="0"/>
                      <w:sz w:val="18"/>
                      <w:szCs w:val="18"/>
                    </w:rPr>
                    <w:t xml:space="preserve">it is </w:t>
                  </w:r>
                  <w:r w:rsidRPr="00F90404">
                    <w:rPr>
                      <w:rFonts w:cs="Arial"/>
                      <w:b w:val="0"/>
                      <w:sz w:val="18"/>
                      <w:szCs w:val="18"/>
                    </w:rPr>
                    <w:t>not HSA approved, please state the regulatory authority which has approved it (e.g. US FDA, EMA).</w:t>
                  </w:r>
                  <w:r>
                    <w:rPr>
                      <w:rFonts w:cs="Arial"/>
                      <w:sz w:val="18"/>
                      <w:szCs w:val="18"/>
                    </w:rPr>
                    <w:t xml:space="preserve">  </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Pr>
                      <w:rFonts w:ascii="Arial" w:hAnsi="Arial" w:cs="Arial"/>
                      <w:bCs/>
                      <w:sz w:val="18"/>
                      <w:szCs w:val="18"/>
                    </w:rPr>
                    <w:t>What is approved dosage of the drug and median treatment duration for the proposed indication?</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Default="00E73F6F" w:rsidP="00E73F6F">
                  <w:pPr>
                    <w:pStyle w:val="ListParagraph"/>
                    <w:numPr>
                      <w:ilvl w:val="0"/>
                      <w:numId w:val="1"/>
                    </w:numPr>
                    <w:spacing w:before="40" w:after="40" w:line="276" w:lineRule="auto"/>
                    <w:ind w:left="360"/>
                    <w:rPr>
                      <w:rFonts w:ascii="Arial" w:hAnsi="Arial" w:cs="Arial"/>
                      <w:bCs/>
                      <w:sz w:val="18"/>
                      <w:szCs w:val="18"/>
                    </w:rPr>
                  </w:pPr>
                  <w:r w:rsidRPr="000629A1">
                    <w:rPr>
                      <w:rFonts w:ascii="Arial" w:hAnsi="Arial" w:cs="Arial"/>
                      <w:bCs/>
                      <w:sz w:val="18"/>
                      <w:szCs w:val="18"/>
                    </w:rPr>
                    <w:t xml:space="preserve">Please list any existing treatments that would be used in </w:t>
                  </w:r>
                  <w:r>
                    <w:rPr>
                      <w:rFonts w:ascii="Arial" w:hAnsi="Arial" w:cs="Arial"/>
                      <w:bCs/>
                      <w:sz w:val="18"/>
                      <w:szCs w:val="18"/>
                    </w:rPr>
                    <w:t xml:space="preserve">combination with this drug for this indication. </w:t>
                  </w:r>
                </w:p>
              </w:tc>
              <w:tc>
                <w:tcPr>
                  <w:tcW w:w="5190" w:type="dxa"/>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A3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325"/>
              </w:trPr>
              <w:tc>
                <w:tcPr>
                  <w:tcW w:w="9018" w:type="dxa"/>
                  <w:gridSpan w:val="2"/>
                  <w:shd w:val="clear" w:color="auto" w:fill="DEEAF6" w:themeFill="accent5" w:themeFillTint="33"/>
                </w:tcPr>
                <w:p w:rsidR="00E73F6F" w:rsidRPr="00C01FBF" w:rsidRDefault="00A351F5" w:rsidP="00E73F6F">
                  <w:pPr>
                    <w:pStyle w:val="Title"/>
                    <w:spacing w:before="40" w:after="40" w:line="276" w:lineRule="auto"/>
                    <w:jc w:val="both"/>
                    <w:rPr>
                      <w:rFonts w:cs="Arial"/>
                      <w:b w:val="0"/>
                      <w:bCs w:val="0"/>
                      <w:sz w:val="18"/>
                      <w:szCs w:val="18"/>
                    </w:rPr>
                  </w:pPr>
                  <w:r w:rsidRPr="00C01FBF">
                    <w:rPr>
                      <w:rFonts w:cs="Arial"/>
                      <w:bCs w:val="0"/>
                      <w:sz w:val="18"/>
                      <w:szCs w:val="18"/>
                    </w:rPr>
                    <w:t>Section 2 (</w:t>
                  </w:r>
                  <w:r>
                    <w:rPr>
                      <w:rFonts w:cs="Arial"/>
                      <w:bCs w:val="0"/>
                      <w:sz w:val="18"/>
                      <w:szCs w:val="18"/>
                    </w:rPr>
                    <w:t>Clinical need</w:t>
                  </w:r>
                  <w:r w:rsidRPr="00C01FBF">
                    <w:rPr>
                      <w:rFonts w:cs="Arial"/>
                      <w:bCs w:val="0"/>
                      <w:sz w:val="18"/>
                      <w:szCs w:val="18"/>
                    </w:rPr>
                    <w:t>)</w:t>
                  </w:r>
                </w:p>
              </w:tc>
            </w:tr>
            <w:tr w:rsidR="00A351F5"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DF6071">
                    <w:rPr>
                      <w:rFonts w:ascii="Arial" w:hAnsi="Arial" w:cs="Arial"/>
                      <w:bCs/>
                      <w:sz w:val="18"/>
                      <w:szCs w:val="18"/>
                    </w:rPr>
                    <w:t>What is the</w:t>
                  </w:r>
                  <w:r>
                    <w:rPr>
                      <w:rFonts w:ascii="Arial" w:hAnsi="Arial" w:cs="Arial"/>
                      <w:bCs/>
                      <w:sz w:val="18"/>
                      <w:szCs w:val="18"/>
                    </w:rPr>
                    <w:t xml:space="preserve"> </w:t>
                  </w:r>
                  <w:r w:rsidRPr="00DF6071">
                    <w:rPr>
                      <w:rFonts w:ascii="Arial" w:hAnsi="Arial" w:cs="Arial"/>
                      <w:bCs/>
                      <w:sz w:val="18"/>
                      <w:szCs w:val="18"/>
                    </w:rPr>
                    <w:t xml:space="preserve">clinical need for the proposed </w:t>
                  </w:r>
                  <w:r>
                    <w:rPr>
                      <w:rFonts w:ascii="Arial" w:hAnsi="Arial" w:cs="Arial"/>
                      <w:bCs/>
                      <w:sz w:val="18"/>
                      <w:szCs w:val="18"/>
                    </w:rPr>
                    <w:t>treatment</w:t>
                  </w:r>
                  <w:r w:rsidRPr="00DF6071">
                    <w:rPr>
                      <w:rFonts w:ascii="Arial" w:hAnsi="Arial" w:cs="Arial"/>
                      <w:bCs/>
                      <w:sz w:val="18"/>
                      <w:szCs w:val="18"/>
                    </w:rPr>
                    <w:t>?</w:t>
                  </w:r>
                  <w:r w:rsidRPr="000629A1">
                    <w:rPr>
                      <w:rFonts w:ascii="Arial" w:hAnsi="Arial" w:cs="Arial"/>
                      <w:bCs/>
                      <w:sz w:val="18"/>
                      <w:szCs w:val="18"/>
                    </w:rPr>
                    <w:t xml:space="preserve"> </w:t>
                  </w:r>
                </w:p>
              </w:tc>
              <w:tc>
                <w:tcPr>
                  <w:tcW w:w="5190" w:type="dxa"/>
                  <w:shd w:val="clear" w:color="auto" w:fill="auto"/>
                </w:tcPr>
                <w:p w:rsidR="00A351F5" w:rsidRPr="00C01FBF" w:rsidRDefault="00A351F5" w:rsidP="00A351F5">
                  <w:pPr>
                    <w:pStyle w:val="Title"/>
                    <w:spacing w:before="40" w:after="40" w:line="276" w:lineRule="auto"/>
                    <w:jc w:val="both"/>
                    <w:rPr>
                      <w:rFonts w:cs="Arial"/>
                      <w:b w:val="0"/>
                      <w:bCs w:val="0"/>
                      <w:sz w:val="18"/>
                      <w:szCs w:val="18"/>
                    </w:rPr>
                  </w:pPr>
                </w:p>
              </w:tc>
            </w:tr>
            <w:tr w:rsidR="00A351F5"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Describe how this </w:t>
                  </w:r>
                  <w:r>
                    <w:rPr>
                      <w:rFonts w:ascii="Arial" w:hAnsi="Arial" w:cs="Arial"/>
                      <w:bCs/>
                      <w:sz w:val="18"/>
                      <w:szCs w:val="18"/>
                    </w:rPr>
                    <w:t>treatment</w:t>
                  </w:r>
                  <w:r w:rsidRPr="000629A1">
                    <w:rPr>
                      <w:rFonts w:ascii="Arial" w:hAnsi="Arial" w:cs="Arial"/>
                      <w:bCs/>
                      <w:sz w:val="18"/>
                      <w:szCs w:val="18"/>
                    </w:rPr>
                    <w:t xml:space="preserve"> fits in the </w:t>
                  </w:r>
                  <w:r>
                    <w:rPr>
                      <w:rFonts w:ascii="Arial" w:hAnsi="Arial" w:cs="Arial"/>
                      <w:bCs/>
                      <w:sz w:val="18"/>
                      <w:szCs w:val="18"/>
                    </w:rPr>
                    <w:t xml:space="preserve">local </w:t>
                  </w:r>
                  <w:r w:rsidRPr="000629A1">
                    <w:rPr>
                      <w:rFonts w:ascii="Arial" w:hAnsi="Arial" w:cs="Arial"/>
                      <w:bCs/>
                      <w:sz w:val="18"/>
                      <w:szCs w:val="18"/>
                    </w:rPr>
                    <w:t>treatment algorithm.</w:t>
                  </w:r>
                </w:p>
              </w:tc>
              <w:tc>
                <w:tcPr>
                  <w:tcW w:w="5190" w:type="dxa"/>
                  <w:shd w:val="clear" w:color="auto" w:fill="auto"/>
                </w:tcPr>
                <w:p w:rsidR="00A351F5" w:rsidRPr="00C01FBF" w:rsidRDefault="00A351F5" w:rsidP="00A351F5">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Please list any existing treatments that would </w:t>
                  </w:r>
                  <w:r>
                    <w:rPr>
                      <w:rFonts w:ascii="Arial" w:hAnsi="Arial" w:cs="Arial"/>
                      <w:bCs/>
                      <w:sz w:val="18"/>
                      <w:szCs w:val="18"/>
                    </w:rPr>
                    <w:t xml:space="preserve">likely </w:t>
                  </w:r>
                  <w:r w:rsidRPr="000629A1">
                    <w:rPr>
                      <w:rFonts w:ascii="Arial" w:hAnsi="Arial" w:cs="Arial"/>
                      <w:bCs/>
                      <w:sz w:val="18"/>
                      <w:szCs w:val="18"/>
                    </w:rPr>
                    <w:t xml:space="preserve">be replaced by this </w:t>
                  </w:r>
                  <w:r>
                    <w:rPr>
                      <w:rFonts w:ascii="Arial" w:hAnsi="Arial" w:cs="Arial"/>
                      <w:bCs/>
                      <w:sz w:val="18"/>
                      <w:szCs w:val="18"/>
                    </w:rPr>
                    <w:t>treatment.</w:t>
                  </w:r>
                  <w:r w:rsidR="00906DE9">
                    <w:rPr>
                      <w:rFonts w:ascii="Arial" w:hAnsi="Arial" w:cs="Arial"/>
                      <w:bCs/>
                      <w:sz w:val="18"/>
                      <w:szCs w:val="18"/>
                    </w:rPr>
                    <w:t xml:space="preserve"> </w:t>
                  </w:r>
                </w:p>
              </w:tc>
              <w:tc>
                <w:tcPr>
                  <w:tcW w:w="5190" w:type="dxa"/>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906DE9"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906DE9"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estimate the number of patients eligible for this treatment in Singapore?</w:t>
                  </w:r>
                </w:p>
                <w:p w:rsidR="00906DE9" w:rsidRPr="000629A1"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provide references or the assumptions underpinning the estimate if available)</w:t>
                  </w:r>
                </w:p>
              </w:tc>
              <w:tc>
                <w:tcPr>
                  <w:tcW w:w="5190" w:type="dxa"/>
                  <w:shd w:val="clear" w:color="auto" w:fill="auto"/>
                </w:tcPr>
                <w:p w:rsidR="00906DE9" w:rsidRPr="00C01FBF" w:rsidRDefault="00906DE9" w:rsidP="00E73F6F">
                  <w:pPr>
                    <w:pStyle w:val="Title"/>
                    <w:spacing w:before="40" w:after="40" w:line="276" w:lineRule="auto"/>
                    <w:jc w:val="both"/>
                    <w:rPr>
                      <w:rFonts w:cs="Arial"/>
                      <w:b w:val="0"/>
                      <w:bCs w:val="0"/>
                      <w:sz w:val="18"/>
                      <w:szCs w:val="18"/>
                    </w:rPr>
                  </w:pPr>
                </w:p>
              </w:tc>
            </w:tr>
          </w:tbl>
          <w:p w:rsidR="00E73F6F" w:rsidRDefault="00E73F6F" w:rsidP="00C97498">
            <w:pPr>
              <w:pStyle w:val="Title"/>
              <w:jc w:val="left"/>
            </w:pPr>
          </w:p>
          <w:tbl>
            <w:tblPr>
              <w:tblpPr w:leftFromText="180" w:rightFromText="180" w:vertAnchor="text" w:horzAnchor="margin" w:tblpY="-237"/>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973"/>
              <w:gridCol w:w="1125"/>
              <w:gridCol w:w="1947"/>
              <w:gridCol w:w="1948"/>
            </w:tblGrid>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 w:val="0"/>
                      <w:bCs w:val="0"/>
                      <w:sz w:val="18"/>
                      <w:szCs w:val="18"/>
                    </w:rPr>
                  </w:pPr>
                  <w:r w:rsidRPr="00C01FBF">
                    <w:rPr>
                      <w:rFonts w:cs="Arial"/>
                      <w:bCs w:val="0"/>
                      <w:sz w:val="18"/>
                      <w:szCs w:val="18"/>
                    </w:rPr>
                    <w:t xml:space="preserve">Section </w:t>
                  </w:r>
                  <w:r>
                    <w:rPr>
                      <w:rFonts w:cs="Arial"/>
                      <w:bCs w:val="0"/>
                      <w:sz w:val="18"/>
                      <w:szCs w:val="18"/>
                    </w:rPr>
                    <w:t>3</w:t>
                  </w:r>
                  <w:r w:rsidRPr="00C01FBF">
                    <w:rPr>
                      <w:rFonts w:cs="Arial"/>
                      <w:bCs w:val="0"/>
                      <w:sz w:val="18"/>
                      <w:szCs w:val="18"/>
                    </w:rPr>
                    <w:t xml:space="preserve"> (</w:t>
                  </w:r>
                  <w:r>
                    <w:rPr>
                      <w:rFonts w:cs="Arial"/>
                      <w:bCs w:val="0"/>
                      <w:sz w:val="18"/>
                      <w:szCs w:val="18"/>
                    </w:rPr>
                    <w:t>Clinical evidence</w:t>
                  </w:r>
                  <w:r w:rsidRPr="00C01FBF">
                    <w:rPr>
                      <w:rFonts w:cs="Arial"/>
                      <w:bCs w:val="0"/>
                      <w:sz w:val="18"/>
                      <w:szCs w:val="18"/>
                    </w:rPr>
                    <w:t>)</w:t>
                  </w:r>
                </w:p>
              </w:tc>
            </w:tr>
            <w:tr w:rsidR="006D333B" w:rsidRPr="002C7610" w:rsidTr="006D333B">
              <w:tc>
                <w:tcPr>
                  <w:tcW w:w="3025" w:type="dxa"/>
                  <w:shd w:val="clear" w:color="auto" w:fill="F2F2F2"/>
                </w:tcPr>
                <w:p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Has this treatment been included in clinical practice guidelines and if yes, what is the category of the recommendation? (e.g. NCCN Category 1, 2A or 2B)</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Pr="00D805AD"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 xml:space="preserve">What is the key evidence / trial supporting the use of this treatment? </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Pr="00172733" w:rsidRDefault="006D333B" w:rsidP="006D333B">
                  <w:pPr>
                    <w:pStyle w:val="ListParagraph"/>
                    <w:numPr>
                      <w:ilvl w:val="0"/>
                      <w:numId w:val="14"/>
                    </w:numPr>
                    <w:spacing w:before="40" w:after="40" w:line="276" w:lineRule="auto"/>
                    <w:rPr>
                      <w:rFonts w:ascii="Arial" w:hAnsi="Arial" w:cs="Arial"/>
                      <w:bCs/>
                      <w:sz w:val="18"/>
                      <w:szCs w:val="18"/>
                    </w:rPr>
                  </w:pPr>
                  <w:r w:rsidRPr="00172733">
                    <w:rPr>
                      <w:rFonts w:ascii="Arial" w:hAnsi="Arial" w:cs="Arial"/>
                      <w:bCs/>
                      <w:sz w:val="18"/>
                      <w:szCs w:val="18"/>
                    </w:rPr>
                    <w:t>Please elaborate on the comparative clinical effectiveness and safety versus the existing treatments?</w:t>
                  </w:r>
                </w:p>
              </w:tc>
              <w:tc>
                <w:tcPr>
                  <w:tcW w:w="5993" w:type="dxa"/>
                  <w:gridSpan w:val="4"/>
                  <w:shd w:val="clear" w:color="auto" w:fill="auto"/>
                </w:tcPr>
                <w:p w:rsidR="006D333B" w:rsidRPr="00172733"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Please provide the ESMO-MCBS score</w:t>
                  </w:r>
                  <w:r>
                    <w:rPr>
                      <w:rStyle w:val="FootnoteReference"/>
                      <w:rFonts w:ascii="Arial" w:hAnsi="Arial" w:cs="Arial"/>
                      <w:bCs/>
                      <w:sz w:val="18"/>
                      <w:szCs w:val="18"/>
                    </w:rPr>
                    <w:footnoteReference w:id="1"/>
                  </w:r>
                  <w:r>
                    <w:rPr>
                      <w:rFonts w:ascii="Arial" w:hAnsi="Arial" w:cs="Arial"/>
                      <w:bCs/>
                      <w:sz w:val="18"/>
                      <w:szCs w:val="18"/>
                    </w:rPr>
                    <w:t xml:space="preserve"> for the treatment. </w:t>
                  </w:r>
                </w:p>
                <w:p w:rsidR="006D333B" w:rsidRPr="00D805AD" w:rsidRDefault="006D333B" w:rsidP="006D333B">
                  <w:pPr>
                    <w:pStyle w:val="ListParagraph"/>
                    <w:spacing w:before="40" w:after="40" w:line="276" w:lineRule="auto"/>
                    <w:ind w:left="360"/>
                    <w:rPr>
                      <w:rFonts w:ascii="Arial" w:hAnsi="Arial" w:cs="Arial"/>
                      <w:bCs/>
                      <w:sz w:val="18"/>
                      <w:szCs w:val="18"/>
                    </w:rPr>
                  </w:pPr>
                  <w:r>
                    <w:rPr>
                      <w:rFonts w:ascii="Arial" w:hAnsi="Arial" w:cs="Arial"/>
                      <w:bCs/>
                      <w:sz w:val="18"/>
                      <w:szCs w:val="18"/>
                    </w:rPr>
                    <w:t xml:space="preserve">If scored manually, please attach the completed ESMO-MCBS form with the application. </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 w:val="0"/>
                      <w:bCs w:val="0"/>
                      <w:sz w:val="18"/>
                      <w:szCs w:val="18"/>
                    </w:rPr>
                  </w:pPr>
                  <w:r w:rsidRPr="002C7610">
                    <w:rPr>
                      <w:rFonts w:cs="Arial"/>
                      <w:bCs w:val="0"/>
                      <w:sz w:val="18"/>
                      <w:szCs w:val="18"/>
                    </w:rPr>
                    <w:t xml:space="preserve">Section </w:t>
                  </w:r>
                  <w:r>
                    <w:rPr>
                      <w:rFonts w:cs="Arial"/>
                      <w:bCs w:val="0"/>
                      <w:sz w:val="18"/>
                      <w:szCs w:val="18"/>
                    </w:rPr>
                    <w:t>4</w:t>
                  </w:r>
                  <w:r w:rsidRPr="002C7610">
                    <w:rPr>
                      <w:rFonts w:cs="Arial"/>
                      <w:bCs w:val="0"/>
                      <w:sz w:val="18"/>
                      <w:szCs w:val="18"/>
                    </w:rPr>
                    <w:t xml:space="preserve"> (Cost)</w:t>
                  </w:r>
                </w:p>
              </w:tc>
            </w:tr>
            <w:tr w:rsidR="006D333B" w:rsidRPr="002C7610" w:rsidTr="006D333B">
              <w:tc>
                <w:tcPr>
                  <w:tcW w:w="3025" w:type="dxa"/>
                  <w:shd w:val="clear" w:color="auto" w:fill="F2F2F2"/>
                </w:tcPr>
                <w:p w:rsidR="006D333B" w:rsidRDefault="006D333B" w:rsidP="006D333B">
                  <w:pPr>
                    <w:pStyle w:val="Title"/>
                    <w:numPr>
                      <w:ilvl w:val="0"/>
                      <w:numId w:val="3"/>
                    </w:numPr>
                    <w:spacing w:before="40" w:after="40" w:line="276" w:lineRule="auto"/>
                    <w:jc w:val="left"/>
                    <w:rPr>
                      <w:rFonts w:cs="Arial"/>
                      <w:b w:val="0"/>
                      <w:bCs w:val="0"/>
                      <w:sz w:val="18"/>
                      <w:szCs w:val="18"/>
                    </w:rPr>
                  </w:pPr>
                  <w:r w:rsidRPr="003A7C28">
                    <w:rPr>
                      <w:rFonts w:cs="Arial"/>
                      <w:b w:val="0"/>
                      <w:bCs w:val="0"/>
                      <w:sz w:val="18"/>
                      <w:szCs w:val="18"/>
                    </w:rPr>
                    <w:t xml:space="preserve">Are there any patient assistance programs funded by the manufacturer? If yes, please provide details including eligibility criteria, level of </w:t>
                  </w:r>
                  <w:r>
                    <w:rPr>
                      <w:rFonts w:cs="Arial"/>
                      <w:b w:val="0"/>
                      <w:bCs w:val="0"/>
                      <w:sz w:val="18"/>
                      <w:szCs w:val="18"/>
                    </w:rPr>
                    <w:t>assistance</w:t>
                  </w:r>
                  <w:r w:rsidRPr="003A7C28">
                    <w:rPr>
                      <w:rFonts w:cs="Arial"/>
                      <w:b w:val="0"/>
                      <w:bCs w:val="0"/>
                      <w:sz w:val="18"/>
                      <w:szCs w:val="18"/>
                    </w:rPr>
                    <w:t xml:space="preserve"> and any bonusing schemes in place.</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9018" w:type="dxa"/>
                  <w:gridSpan w:val="5"/>
                  <w:shd w:val="clear" w:color="auto" w:fill="F2F2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Please provide the information below for all the proposed drug preparation(s) and its comparators.</w:t>
                  </w:r>
                </w:p>
              </w:tc>
            </w:tr>
            <w:tr w:rsidR="006D333B" w:rsidRPr="002C7610" w:rsidTr="006D333B">
              <w:tc>
                <w:tcPr>
                  <w:tcW w:w="3025" w:type="dxa"/>
                  <w:shd w:val="clear" w:color="auto" w:fill="F2F2F2" w:themeFill="background1" w:themeFillShade="F2"/>
                </w:tcPr>
                <w:p w:rsidR="006D333B" w:rsidRPr="003A7C28" w:rsidRDefault="006D333B" w:rsidP="006D333B">
                  <w:pPr>
                    <w:pStyle w:val="Title"/>
                    <w:spacing w:before="40" w:after="40" w:line="276" w:lineRule="auto"/>
                    <w:jc w:val="left"/>
                    <w:rPr>
                      <w:rFonts w:cs="Arial"/>
                      <w:bCs w:val="0"/>
                      <w:iCs/>
                      <w:sz w:val="18"/>
                      <w:szCs w:val="18"/>
                    </w:rPr>
                  </w:pPr>
                  <w:r w:rsidRPr="001E63F7">
                    <w:rPr>
                      <w:rFonts w:cs="Arial"/>
                      <w:bCs w:val="0"/>
                      <w:iCs/>
                      <w:sz w:val="18"/>
                      <w:szCs w:val="18"/>
                    </w:rPr>
                    <w:t>Drug preparation</w:t>
                  </w:r>
                </w:p>
              </w:tc>
              <w:tc>
                <w:tcPr>
                  <w:tcW w:w="973"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cost price</w:t>
                  </w:r>
                </w:p>
              </w:tc>
              <w:tc>
                <w:tcPr>
                  <w:tcW w:w="1125"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selling price</w:t>
                  </w:r>
                </w:p>
              </w:tc>
              <w:tc>
                <w:tcPr>
                  <w:tcW w:w="1947"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Selling price to patient (per cycle/course)</w:t>
                  </w:r>
                </w:p>
              </w:tc>
              <w:tc>
                <w:tcPr>
                  <w:tcW w:w="1948"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sz w:val="18"/>
                      <w:szCs w:val="18"/>
                    </w:rPr>
                    <w:t>Volume dispensed to all patients over last 12 months</w:t>
                  </w: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Cs w:val="0"/>
                      <w:iCs/>
                      <w:sz w:val="18"/>
                      <w:szCs w:val="18"/>
                    </w:rPr>
                  </w:pPr>
                  <w:r w:rsidRPr="002C7610">
                    <w:rPr>
                      <w:rFonts w:cs="Arial"/>
                      <w:bCs w:val="0"/>
                      <w:sz w:val="18"/>
                      <w:szCs w:val="18"/>
                    </w:rPr>
                    <w:t xml:space="preserve">Section </w:t>
                  </w:r>
                  <w:r>
                    <w:rPr>
                      <w:rFonts w:cs="Arial"/>
                      <w:bCs w:val="0"/>
                      <w:sz w:val="18"/>
                      <w:szCs w:val="18"/>
                    </w:rPr>
                    <w:t>5</w:t>
                  </w:r>
                  <w:r w:rsidRPr="002C7610">
                    <w:rPr>
                      <w:rFonts w:cs="Arial"/>
                      <w:bCs w:val="0"/>
                      <w:sz w:val="18"/>
                      <w:szCs w:val="18"/>
                    </w:rPr>
                    <w:t xml:space="preserve"> (Details of Applicant &amp; Contact staff)</w:t>
                  </w:r>
                </w:p>
              </w:tc>
            </w:tr>
            <w:tr w:rsidR="006D333B" w:rsidRPr="002C7610" w:rsidTr="006D333B">
              <w:trPr>
                <w:trHeight w:val="227"/>
              </w:trPr>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Name of applicant:</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tcBorders>
                    <w:bottom w:val="single" w:sz="4" w:space="0" w:color="auto"/>
                  </w:tcBorders>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Designation:</w:t>
                  </w:r>
                </w:p>
              </w:tc>
              <w:tc>
                <w:tcPr>
                  <w:tcW w:w="5993" w:type="dxa"/>
                  <w:gridSpan w:val="4"/>
                  <w:tcBorders>
                    <w:bottom w:val="single" w:sz="4" w:space="0" w:color="auto"/>
                  </w:tcBorders>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EDEDED" w:themeFill="accent3" w:themeFillTint="33"/>
                </w:tcPr>
                <w:p w:rsidR="006D333B" w:rsidRPr="002C7610" w:rsidRDefault="006D333B" w:rsidP="006D333B">
                  <w:pPr>
                    <w:pStyle w:val="Title"/>
                    <w:spacing w:before="40" w:after="40" w:line="276" w:lineRule="auto"/>
                    <w:jc w:val="both"/>
                    <w:rPr>
                      <w:rFonts w:cs="Arial"/>
                      <w:sz w:val="18"/>
                      <w:szCs w:val="18"/>
                    </w:rPr>
                  </w:pPr>
                  <w:r>
                    <w:rPr>
                      <w:rFonts w:cs="Arial"/>
                      <w:sz w:val="18"/>
                      <w:szCs w:val="18"/>
                    </w:rPr>
                    <w:t>Department:</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2C7610" w:rsidRDefault="006D333B" w:rsidP="006D333B">
                  <w:pPr>
                    <w:pStyle w:val="Title"/>
                    <w:spacing w:before="40" w:after="40" w:line="276" w:lineRule="auto"/>
                    <w:jc w:val="both"/>
                    <w:rPr>
                      <w:rFonts w:cs="Arial"/>
                      <w:sz w:val="18"/>
                      <w:szCs w:val="18"/>
                    </w:rPr>
                  </w:pPr>
                  <w:r>
                    <w:rPr>
                      <w:rFonts w:cs="Arial"/>
                      <w:sz w:val="18"/>
                      <w:szCs w:val="18"/>
                    </w:rPr>
                    <w:t>Institution:</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Email address:</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Telephone number:</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bl>
          <w:p w:rsidR="00E73F6F" w:rsidRDefault="00E73F6F" w:rsidP="00C97498">
            <w:pPr>
              <w:pStyle w:val="Title"/>
              <w:jc w:val="left"/>
            </w:pPr>
          </w:p>
          <w:p w:rsidR="00E73F6F" w:rsidRDefault="00E73F6F" w:rsidP="00C97498">
            <w:pPr>
              <w:pStyle w:val="Title"/>
              <w:jc w:val="left"/>
            </w:pPr>
          </w:p>
          <w:p w:rsidR="00CA7714" w:rsidRPr="007826A5" w:rsidRDefault="0064356C" w:rsidP="00C97498">
            <w:pPr>
              <w:pStyle w:val="Title"/>
              <w:jc w:val="left"/>
              <w:rPr>
                <w:rFonts w:cs="Arial"/>
                <w:b w:val="0"/>
                <w:bCs w:val="0"/>
                <w:sz w:val="18"/>
                <w:szCs w:val="18"/>
              </w:rPr>
            </w:pPr>
            <w:hyperlink r:id="rId14" w:history="1"/>
          </w:p>
        </w:tc>
      </w:tr>
    </w:tbl>
    <w:p w:rsidR="006D333B" w:rsidRDefault="006D333B"/>
    <w:p w:rsidR="00A351F5" w:rsidRDefault="00A351F5"/>
    <w:p w:rsidR="00A351F5" w:rsidRDefault="00A351F5"/>
    <w:p w:rsidR="00A351F5" w:rsidRDefault="00A351F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6189"/>
      </w:tblGrid>
      <w:tr w:rsidR="00351D9E" w:rsidRPr="00FA124C" w:rsidTr="00A96CBC">
        <w:tc>
          <w:tcPr>
            <w:tcW w:w="9214" w:type="dxa"/>
            <w:gridSpan w:val="2"/>
            <w:shd w:val="clear" w:color="auto" w:fill="DEEAF6" w:themeFill="accent5" w:themeFillTint="33"/>
          </w:tcPr>
          <w:p w:rsidR="003C5BE8" w:rsidRPr="00FA124C" w:rsidRDefault="00351D9E" w:rsidP="00351D9E">
            <w:pPr>
              <w:pStyle w:val="Title"/>
              <w:spacing w:before="40" w:after="40" w:line="276" w:lineRule="auto"/>
              <w:jc w:val="both"/>
              <w:rPr>
                <w:rFonts w:cs="Arial"/>
                <w:iCs/>
                <w:sz w:val="18"/>
                <w:szCs w:val="18"/>
              </w:rPr>
            </w:pPr>
            <w:r w:rsidRPr="00FA124C">
              <w:rPr>
                <w:rFonts w:cs="Arial"/>
                <w:iCs/>
                <w:sz w:val="18"/>
                <w:szCs w:val="18"/>
              </w:rPr>
              <w:t xml:space="preserve">Section </w:t>
            </w:r>
            <w:r w:rsidR="00906DE9" w:rsidRPr="00FA124C">
              <w:rPr>
                <w:rFonts w:cs="Arial"/>
                <w:iCs/>
                <w:sz w:val="18"/>
                <w:szCs w:val="18"/>
              </w:rPr>
              <w:t>6</w:t>
            </w:r>
            <w:r w:rsidRPr="00FA124C">
              <w:rPr>
                <w:rFonts w:cs="Arial"/>
                <w:iCs/>
                <w:sz w:val="18"/>
                <w:szCs w:val="18"/>
              </w:rPr>
              <w:t xml:space="preserve"> (Review</w:t>
            </w:r>
            <w:r w:rsidR="00861599" w:rsidRPr="00FA124C">
              <w:rPr>
                <w:rFonts w:cs="Arial"/>
                <w:iCs/>
                <w:sz w:val="18"/>
                <w:szCs w:val="18"/>
              </w:rPr>
              <w:t xml:space="preserve"> and endorsement</w:t>
            </w:r>
            <w:r w:rsidR="003331A9" w:rsidRPr="00FA124C">
              <w:rPr>
                <w:rFonts w:cs="Arial"/>
                <w:iCs/>
                <w:sz w:val="18"/>
                <w:szCs w:val="18"/>
              </w:rPr>
              <w:t xml:space="preserve"> </w:t>
            </w:r>
            <w:r w:rsidRPr="00FA124C">
              <w:rPr>
                <w:rFonts w:cs="Arial"/>
                <w:iCs/>
                <w:sz w:val="18"/>
                <w:szCs w:val="18"/>
              </w:rPr>
              <w:t xml:space="preserve">by </w:t>
            </w:r>
          </w:p>
          <w:p w:rsidR="003C5BE8" w:rsidRPr="00FA124C" w:rsidRDefault="00351D9E" w:rsidP="003C5BE8">
            <w:pPr>
              <w:pStyle w:val="Title"/>
              <w:numPr>
                <w:ilvl w:val="0"/>
                <w:numId w:val="15"/>
              </w:numPr>
              <w:spacing w:before="40" w:after="40" w:line="276" w:lineRule="auto"/>
              <w:jc w:val="both"/>
              <w:rPr>
                <w:rFonts w:cs="Arial"/>
                <w:iCs/>
                <w:sz w:val="18"/>
                <w:szCs w:val="18"/>
              </w:rPr>
            </w:pPr>
            <w:r w:rsidRPr="00FA124C">
              <w:rPr>
                <w:rFonts w:cs="Arial"/>
                <w:iCs/>
                <w:sz w:val="18"/>
                <w:szCs w:val="18"/>
              </w:rPr>
              <w:t xml:space="preserve">the institution’s tumour board or </w:t>
            </w:r>
          </w:p>
          <w:p w:rsidR="00351D9E" w:rsidRPr="00FA124C" w:rsidRDefault="005B48CB" w:rsidP="003C5BE8">
            <w:pPr>
              <w:pStyle w:val="Title"/>
              <w:numPr>
                <w:ilvl w:val="0"/>
                <w:numId w:val="15"/>
              </w:numPr>
              <w:spacing w:before="40" w:after="40" w:line="276" w:lineRule="auto"/>
              <w:jc w:val="both"/>
              <w:rPr>
                <w:rFonts w:cs="Arial"/>
                <w:iCs/>
                <w:sz w:val="18"/>
                <w:szCs w:val="18"/>
              </w:rPr>
            </w:pPr>
            <w:r w:rsidRPr="00593674">
              <w:rPr>
                <w:rFonts w:cs="Arial"/>
                <w:iCs/>
                <w:sz w:val="18"/>
                <w:szCs w:val="18"/>
              </w:rPr>
              <w:t xml:space="preserve">in the absence of a tumour board, a </w:t>
            </w:r>
            <w:r w:rsidR="00351D9E" w:rsidRPr="00593674">
              <w:rPr>
                <w:rFonts w:cs="Arial"/>
                <w:iCs/>
                <w:sz w:val="18"/>
                <w:szCs w:val="18"/>
              </w:rPr>
              <w:t xml:space="preserve">cancer specialist </w:t>
            </w:r>
            <w:r w:rsidR="00405B77" w:rsidRPr="00593674">
              <w:rPr>
                <w:rFonts w:cs="Arial"/>
                <w:iCs/>
                <w:sz w:val="18"/>
                <w:szCs w:val="18"/>
              </w:rPr>
              <w:t xml:space="preserve">with the </w:t>
            </w:r>
            <w:r w:rsidR="00351D9E" w:rsidRPr="00593674">
              <w:rPr>
                <w:rFonts w:cs="Arial"/>
                <w:iCs/>
                <w:sz w:val="18"/>
                <w:szCs w:val="18"/>
              </w:rPr>
              <w:t>same sub-specialty</w:t>
            </w:r>
            <w:r w:rsidR="003C5BE8" w:rsidRPr="00593674">
              <w:rPr>
                <w:rFonts w:cs="Arial"/>
                <w:iCs/>
                <w:sz w:val="18"/>
                <w:szCs w:val="18"/>
              </w:rPr>
              <w:t xml:space="preserve"> and at least </w:t>
            </w:r>
            <w:r w:rsidR="00887A5D">
              <w:rPr>
                <w:rFonts w:cs="Arial"/>
                <w:iCs/>
                <w:sz w:val="18"/>
                <w:szCs w:val="18"/>
              </w:rPr>
              <w:t>12</w:t>
            </w:r>
            <w:r w:rsidR="00887A5D" w:rsidRPr="00593674">
              <w:rPr>
                <w:rFonts w:cs="Arial"/>
                <w:iCs/>
                <w:sz w:val="18"/>
                <w:szCs w:val="18"/>
              </w:rPr>
              <w:t xml:space="preserve"> </w:t>
            </w:r>
            <w:r w:rsidR="003C5BE8" w:rsidRPr="00593674">
              <w:rPr>
                <w:rFonts w:cs="Arial"/>
                <w:iCs/>
                <w:sz w:val="18"/>
                <w:szCs w:val="18"/>
              </w:rPr>
              <w:t xml:space="preserve">years of </w:t>
            </w:r>
            <w:r w:rsidR="00887A5D">
              <w:rPr>
                <w:rFonts w:cs="Arial"/>
                <w:iCs/>
                <w:sz w:val="18"/>
                <w:szCs w:val="18"/>
              </w:rPr>
              <w:t xml:space="preserve">clinical practice following specialist registration </w:t>
            </w:r>
            <w:r w:rsidR="00A947C6" w:rsidRPr="00593674">
              <w:rPr>
                <w:rFonts w:cs="Arial"/>
                <w:iCs/>
                <w:sz w:val="18"/>
                <w:szCs w:val="18"/>
              </w:rPr>
              <w:t xml:space="preserve"> </w:t>
            </w:r>
            <w:r w:rsidR="00405B77" w:rsidRPr="00593674">
              <w:rPr>
                <w:rFonts w:cs="Arial"/>
                <w:iCs/>
                <w:sz w:val="18"/>
                <w:szCs w:val="18"/>
              </w:rPr>
              <w:t xml:space="preserve">who is not involved in the </w:t>
            </w:r>
            <w:r w:rsidR="00394A37" w:rsidRPr="00593674">
              <w:rPr>
                <w:rFonts w:cs="Arial"/>
                <w:iCs/>
                <w:sz w:val="18"/>
                <w:szCs w:val="18"/>
              </w:rPr>
              <w:t>direct</w:t>
            </w:r>
            <w:r w:rsidR="00405B77" w:rsidRPr="00593674">
              <w:rPr>
                <w:rFonts w:cs="Arial"/>
                <w:iCs/>
                <w:sz w:val="18"/>
                <w:szCs w:val="18"/>
              </w:rPr>
              <w:t xml:space="preserve"> care of the patient being treated</w:t>
            </w:r>
            <w:r w:rsidR="00351D9E" w:rsidRPr="00593674">
              <w:rPr>
                <w:rFonts w:cs="Arial"/>
                <w:iCs/>
                <w:sz w:val="18"/>
                <w:szCs w:val="18"/>
              </w:rPr>
              <w:t>)</w:t>
            </w:r>
          </w:p>
        </w:tc>
      </w:tr>
      <w:tr w:rsidR="00351D9E" w:rsidRPr="00FA124C" w:rsidTr="00A96CBC">
        <w:tc>
          <w:tcPr>
            <w:tcW w:w="3025" w:type="dxa"/>
            <w:shd w:val="clear" w:color="auto" w:fill="F2F2F2"/>
          </w:tcPr>
          <w:p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there is a</w:t>
            </w:r>
            <w:r w:rsidRPr="00FA124C">
              <w:rPr>
                <w:rFonts w:cs="Arial"/>
                <w:b w:val="0"/>
                <w:bCs w:val="0"/>
                <w:sz w:val="18"/>
                <w:szCs w:val="18"/>
              </w:rPr>
              <w:t xml:space="preserve"> </w:t>
            </w:r>
            <w:r w:rsidR="00351D9E" w:rsidRPr="00FA124C">
              <w:rPr>
                <w:rFonts w:cs="Arial"/>
                <w:b w:val="0"/>
                <w:bCs w:val="0"/>
                <w:sz w:val="18"/>
                <w:szCs w:val="18"/>
              </w:rPr>
              <w:t>clinical need for this treatment (Yes/No, please elaborate briefly)</w:t>
            </w:r>
          </w:p>
          <w:p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 evidence supports the routine use of this treatment in local clinical practice (Yes/No, please elaborate briefly)</w:t>
            </w:r>
          </w:p>
          <w:p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331A9" w:rsidRPr="00FA124C" w:rsidTr="00A96CBC">
        <w:tc>
          <w:tcPr>
            <w:tcW w:w="3025" w:type="dxa"/>
            <w:shd w:val="clear" w:color="auto" w:fill="F2F2F2"/>
          </w:tcPr>
          <w:p w:rsidR="003331A9"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Endorsement by the reviewer or tumour board (Yes/No)</w:t>
            </w:r>
          </w:p>
        </w:tc>
        <w:tc>
          <w:tcPr>
            <w:tcW w:w="6189" w:type="dxa"/>
            <w:shd w:val="clear" w:color="auto" w:fill="auto"/>
          </w:tcPr>
          <w:p w:rsidR="003331A9" w:rsidRPr="00FA124C" w:rsidRDefault="003331A9"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331A9">
            <w:pPr>
              <w:pStyle w:val="Title"/>
              <w:spacing w:before="40" w:after="40" w:line="276" w:lineRule="auto"/>
              <w:jc w:val="left"/>
              <w:rPr>
                <w:rFonts w:cs="Arial"/>
                <w:sz w:val="18"/>
                <w:szCs w:val="18"/>
              </w:rPr>
            </w:pPr>
            <w:r w:rsidRPr="00FA124C">
              <w:rPr>
                <w:rFonts w:cs="Arial"/>
                <w:sz w:val="18"/>
                <w:szCs w:val="18"/>
              </w:rPr>
              <w:t>Name of reviewer or representative from the tumour board:</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Designation:</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Department:</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Institution:</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Email address:</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Telephone number:</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9214" w:type="dxa"/>
            <w:gridSpan w:val="2"/>
            <w:shd w:val="clear" w:color="auto" w:fill="DEEAF6" w:themeFill="accent5" w:themeFillTint="33"/>
          </w:tcPr>
          <w:p w:rsidR="00351D9E" w:rsidRPr="00FA124C" w:rsidRDefault="00351D9E" w:rsidP="00351D9E">
            <w:pPr>
              <w:pStyle w:val="Title"/>
              <w:spacing w:before="40" w:after="40" w:line="276" w:lineRule="auto"/>
              <w:jc w:val="both"/>
              <w:rPr>
                <w:rFonts w:cs="Arial"/>
                <w:bCs w:val="0"/>
                <w:iCs/>
                <w:sz w:val="18"/>
                <w:szCs w:val="18"/>
              </w:rPr>
            </w:pPr>
            <w:r w:rsidRPr="00FA124C">
              <w:rPr>
                <w:rFonts w:cs="Arial"/>
                <w:bCs w:val="0"/>
                <w:sz w:val="18"/>
                <w:szCs w:val="18"/>
              </w:rPr>
              <w:t xml:space="preserve">Section </w:t>
            </w:r>
            <w:r w:rsidR="00D8079E" w:rsidRPr="00FA124C">
              <w:rPr>
                <w:rFonts w:cs="Arial"/>
                <w:bCs w:val="0"/>
                <w:sz w:val="18"/>
                <w:szCs w:val="18"/>
              </w:rPr>
              <w:t>7</w:t>
            </w:r>
            <w:r w:rsidRPr="00FA124C">
              <w:rPr>
                <w:rFonts w:cs="Arial"/>
                <w:bCs w:val="0"/>
                <w:sz w:val="18"/>
                <w:szCs w:val="18"/>
              </w:rPr>
              <w:t xml:space="preserve"> (Endorsement by Chairman of the Medical Board, or equivalent body, of the institution</w:t>
            </w:r>
            <w:r w:rsidR="00887A5D">
              <w:rPr>
                <w:rFonts w:cs="Arial"/>
                <w:bCs w:val="0"/>
                <w:sz w:val="18"/>
                <w:szCs w:val="18"/>
              </w:rPr>
              <w:t>. If not available, endorsement may be obtained by another cancer specialist with at least 12 years of clinical practice following specialist registration</w:t>
            </w:r>
            <w:r w:rsidRPr="00FA124C">
              <w:rPr>
                <w:rFonts w:cs="Arial"/>
                <w:bCs w:val="0"/>
                <w:sz w:val="18"/>
                <w:szCs w:val="18"/>
              </w:rPr>
              <w:t>)</w:t>
            </w:r>
          </w:p>
        </w:tc>
      </w:tr>
      <w:tr w:rsidR="00351D9E" w:rsidRPr="002C7610" w:rsidTr="00A96CBC">
        <w:tc>
          <w:tcPr>
            <w:tcW w:w="3025" w:type="dxa"/>
            <w:shd w:val="clear" w:color="auto" w:fill="auto"/>
          </w:tcPr>
          <w:p w:rsidR="00351D9E" w:rsidRPr="00FA124C" w:rsidRDefault="00351D9E" w:rsidP="00351D9E">
            <w:pPr>
              <w:spacing w:before="40" w:after="40" w:line="276" w:lineRule="auto"/>
              <w:rPr>
                <w:rFonts w:cs="Arial"/>
                <w:sz w:val="18"/>
                <w:szCs w:val="18"/>
              </w:rPr>
            </w:pPr>
            <w:r w:rsidRPr="00FA124C">
              <w:rPr>
                <w:rFonts w:cs="Arial"/>
                <w:sz w:val="18"/>
                <w:szCs w:val="18"/>
              </w:rPr>
              <w:t>Chairman of the Medical Board or equivalent body</w:t>
            </w:r>
          </w:p>
          <w:p w:rsidR="00351D9E" w:rsidRPr="002C7610" w:rsidRDefault="00351D9E" w:rsidP="00351D9E">
            <w:pPr>
              <w:pStyle w:val="Title"/>
              <w:spacing w:before="40" w:after="40" w:line="276" w:lineRule="auto"/>
              <w:jc w:val="both"/>
              <w:rPr>
                <w:rFonts w:cs="Arial"/>
                <w:strike/>
                <w:sz w:val="18"/>
                <w:szCs w:val="18"/>
              </w:rPr>
            </w:pPr>
            <w:r w:rsidRPr="00FA124C">
              <w:rPr>
                <w:rFonts w:cs="Arial"/>
                <w:sz w:val="18"/>
                <w:szCs w:val="18"/>
              </w:rPr>
              <w:t>Signature, Stamp &amp; Date:</w:t>
            </w:r>
          </w:p>
        </w:tc>
        <w:tc>
          <w:tcPr>
            <w:tcW w:w="6189" w:type="dxa"/>
            <w:shd w:val="clear" w:color="auto" w:fill="auto"/>
            <w:vAlign w:val="bottom"/>
          </w:tcPr>
          <w:p w:rsidR="00351D9E" w:rsidRDefault="00351D9E" w:rsidP="00351D9E">
            <w:pPr>
              <w:pStyle w:val="Title"/>
              <w:spacing w:before="40" w:after="40" w:line="276" w:lineRule="auto"/>
              <w:jc w:val="both"/>
              <w:rPr>
                <w:rFonts w:cs="Arial"/>
                <w:b w:val="0"/>
                <w:bCs w:val="0"/>
                <w:iCs/>
                <w:strike/>
                <w:sz w:val="18"/>
                <w:szCs w:val="18"/>
              </w:rPr>
            </w:pPr>
          </w:p>
          <w:p w:rsidR="00351D9E" w:rsidRPr="002C7610" w:rsidRDefault="00351D9E" w:rsidP="00351D9E">
            <w:pPr>
              <w:pStyle w:val="Title"/>
              <w:spacing w:before="40" w:after="40" w:line="276" w:lineRule="auto"/>
              <w:jc w:val="both"/>
              <w:rPr>
                <w:rFonts w:cs="Arial"/>
                <w:b w:val="0"/>
                <w:bCs w:val="0"/>
                <w:iCs/>
                <w:strike/>
                <w:sz w:val="18"/>
                <w:szCs w:val="18"/>
              </w:rPr>
            </w:pPr>
          </w:p>
        </w:tc>
      </w:tr>
    </w:tbl>
    <w:p w:rsidR="006A3E13" w:rsidRDefault="006A3E13" w:rsidP="00850DE7">
      <w:pPr>
        <w:pStyle w:val="Revision"/>
      </w:pPr>
    </w:p>
    <w:p w:rsidR="00F25069" w:rsidRPr="00613375" w:rsidRDefault="00F25069">
      <w:pPr>
        <w:rPr>
          <w:sz w:val="2"/>
          <w:szCs w:val="2"/>
        </w:rPr>
      </w:pPr>
    </w:p>
    <w:sectPr w:rsidR="00F25069" w:rsidRPr="00613375" w:rsidSect="001413FD">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56C" w:rsidRDefault="0064356C" w:rsidP="00CA7714">
      <w:r>
        <w:separator/>
      </w:r>
    </w:p>
  </w:endnote>
  <w:endnote w:type="continuationSeparator" w:id="0">
    <w:p w:rsidR="0064356C" w:rsidRDefault="0064356C" w:rsidP="00CA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56C" w:rsidRDefault="0064356C" w:rsidP="00CA7714">
      <w:r>
        <w:separator/>
      </w:r>
    </w:p>
  </w:footnote>
  <w:footnote w:type="continuationSeparator" w:id="0">
    <w:p w:rsidR="0064356C" w:rsidRDefault="0064356C" w:rsidP="00CA7714">
      <w:r>
        <w:continuationSeparator/>
      </w:r>
    </w:p>
  </w:footnote>
  <w:footnote w:id="1">
    <w:p w:rsidR="006D333B" w:rsidRDefault="006D333B" w:rsidP="006D333B">
      <w:pPr>
        <w:pStyle w:val="FootnoteText"/>
      </w:pPr>
      <w:r>
        <w:rPr>
          <w:rStyle w:val="FootnoteReference"/>
        </w:rPr>
        <w:footnoteRef/>
      </w:r>
      <w:r>
        <w:t xml:space="preserve"> </w:t>
      </w:r>
      <w:hyperlink r:id="rId1" w:history="1">
        <w:r w:rsidRPr="00D3161B">
          <w:rPr>
            <w:rStyle w:val="Hyperlink"/>
            <w:sz w:val="16"/>
            <w:szCs w:val="16"/>
          </w:rPr>
          <w:t>ESMO-MCBS (ESMO-Magnitude of Clinical Benefit Scale)</w:t>
        </w:r>
      </w:hyperlink>
      <w:r w:rsidRPr="00D3161B">
        <w:rPr>
          <w:sz w:val="16"/>
          <w:szCs w:val="16"/>
        </w:rPr>
        <w:t xml:space="preserve"> facilitates improved decision-making regarding the value of anti-cancer therapies, promotes accessibility and reduces iniquity of access to high value cancer treatments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B2"/>
    <w:multiLevelType w:val="hybridMultilevel"/>
    <w:tmpl w:val="FAF04AF0"/>
    <w:lvl w:ilvl="0" w:tplc="CB505B4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F4E4A"/>
    <w:multiLevelType w:val="hybridMultilevel"/>
    <w:tmpl w:val="7A824E32"/>
    <w:lvl w:ilvl="0" w:tplc="8EBADB5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1F0288"/>
    <w:multiLevelType w:val="hybridMultilevel"/>
    <w:tmpl w:val="9592B196"/>
    <w:lvl w:ilvl="0" w:tplc="1400A376">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3A1101"/>
    <w:multiLevelType w:val="hybridMultilevel"/>
    <w:tmpl w:val="9BF6CEC4"/>
    <w:lvl w:ilvl="0" w:tplc="F0A80F1A">
      <w:start w:val="1"/>
      <w:numFmt w:val="decimal"/>
      <w:lvlText w:val="3.%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1A6FD8"/>
    <w:multiLevelType w:val="hybridMultilevel"/>
    <w:tmpl w:val="8258045E"/>
    <w:lvl w:ilvl="0" w:tplc="1FD44C22">
      <w:start w:val="1"/>
      <w:numFmt w:val="decimal"/>
      <w:lvlText w:val="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5A2031"/>
    <w:multiLevelType w:val="hybridMultilevel"/>
    <w:tmpl w:val="9050DCD2"/>
    <w:lvl w:ilvl="0" w:tplc="E83E3F6E">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6" w15:restartNumberingAfterBreak="0">
    <w:nsid w:val="2EA52EBF"/>
    <w:multiLevelType w:val="hybridMultilevel"/>
    <w:tmpl w:val="2CD669BC"/>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33590B36"/>
    <w:multiLevelType w:val="hybridMultilevel"/>
    <w:tmpl w:val="46BAD512"/>
    <w:lvl w:ilvl="0" w:tplc="FFFFFFFF">
      <w:start w:val="1"/>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8" w15:restartNumberingAfterBreak="0">
    <w:nsid w:val="5302299D"/>
    <w:multiLevelType w:val="hybridMultilevel"/>
    <w:tmpl w:val="FAF04AF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115F3A"/>
    <w:multiLevelType w:val="hybridMultilevel"/>
    <w:tmpl w:val="2F2AD696"/>
    <w:lvl w:ilvl="0" w:tplc="A3D4A0B6">
      <w:start w:val="1"/>
      <w:numFmt w:val="decimal"/>
      <w:lvlText w:val="6.%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19D0AB2"/>
    <w:multiLevelType w:val="hybridMultilevel"/>
    <w:tmpl w:val="9050DCD2"/>
    <w:lvl w:ilvl="0" w:tplc="FFFFFFFF">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62A80790"/>
    <w:multiLevelType w:val="hybridMultilevel"/>
    <w:tmpl w:val="A9B4D74E"/>
    <w:lvl w:ilvl="0" w:tplc="789EACA8">
      <w:start w:val="1"/>
      <w:numFmt w:val="decimal"/>
      <w:lvlText w:val="2.%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2BA0B9F"/>
    <w:multiLevelType w:val="hybridMultilevel"/>
    <w:tmpl w:val="5FCA2EA2"/>
    <w:lvl w:ilvl="0" w:tplc="789EACA8">
      <w:start w:val="1"/>
      <w:numFmt w:val="decimal"/>
      <w:lvlText w:val="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C05B6"/>
    <w:multiLevelType w:val="hybridMultilevel"/>
    <w:tmpl w:val="E3720BB8"/>
    <w:lvl w:ilvl="0" w:tplc="F78096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A077AC"/>
    <w:multiLevelType w:val="hybridMultilevel"/>
    <w:tmpl w:val="C9321EE4"/>
    <w:lvl w:ilvl="0" w:tplc="8EBADB58">
      <w:start w:val="1"/>
      <w:numFmt w:val="decimal"/>
      <w:lvlText w:val="3.%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8426668">
    <w:abstractNumId w:val="0"/>
  </w:num>
  <w:num w:numId="2" w16cid:durableId="843472132">
    <w:abstractNumId w:val="12"/>
  </w:num>
  <w:num w:numId="3" w16cid:durableId="1753043179">
    <w:abstractNumId w:val="13"/>
  </w:num>
  <w:num w:numId="4" w16cid:durableId="1169249080">
    <w:abstractNumId w:val="1"/>
  </w:num>
  <w:num w:numId="5" w16cid:durableId="954216112">
    <w:abstractNumId w:val="3"/>
  </w:num>
  <w:num w:numId="6" w16cid:durableId="1194730371">
    <w:abstractNumId w:val="2"/>
  </w:num>
  <w:num w:numId="7" w16cid:durableId="1468468574">
    <w:abstractNumId w:val="7"/>
  </w:num>
  <w:num w:numId="8" w16cid:durableId="492306973">
    <w:abstractNumId w:val="5"/>
  </w:num>
  <w:num w:numId="9" w16cid:durableId="2046783895">
    <w:abstractNumId w:val="10"/>
  </w:num>
  <w:num w:numId="10" w16cid:durableId="1242443923">
    <w:abstractNumId w:val="4"/>
  </w:num>
  <w:num w:numId="11" w16cid:durableId="1957904580">
    <w:abstractNumId w:val="9"/>
  </w:num>
  <w:num w:numId="12" w16cid:durableId="953247738">
    <w:abstractNumId w:val="8"/>
  </w:num>
  <w:num w:numId="13" w16cid:durableId="1667393698">
    <w:abstractNumId w:val="11"/>
  </w:num>
  <w:num w:numId="14" w16cid:durableId="623464159">
    <w:abstractNumId w:val="14"/>
  </w:num>
  <w:num w:numId="15" w16cid:durableId="768545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14"/>
    <w:rsid w:val="00000D59"/>
    <w:rsid w:val="0001416D"/>
    <w:rsid w:val="000644B0"/>
    <w:rsid w:val="000772E9"/>
    <w:rsid w:val="000B347D"/>
    <w:rsid w:val="001236FC"/>
    <w:rsid w:val="001413FD"/>
    <w:rsid w:val="00160500"/>
    <w:rsid w:val="00172733"/>
    <w:rsid w:val="001B5914"/>
    <w:rsid w:val="001C6ECB"/>
    <w:rsid w:val="001D4D00"/>
    <w:rsid w:val="001E63F7"/>
    <w:rsid w:val="00202EDB"/>
    <w:rsid w:val="00213E1A"/>
    <w:rsid w:val="00220E76"/>
    <w:rsid w:val="00227364"/>
    <w:rsid w:val="002371C2"/>
    <w:rsid w:val="0025168E"/>
    <w:rsid w:val="00253F0E"/>
    <w:rsid w:val="00284FD7"/>
    <w:rsid w:val="00290577"/>
    <w:rsid w:val="002C5830"/>
    <w:rsid w:val="003331A9"/>
    <w:rsid w:val="00351D9E"/>
    <w:rsid w:val="0035752B"/>
    <w:rsid w:val="00394A37"/>
    <w:rsid w:val="003B7424"/>
    <w:rsid w:val="003C0888"/>
    <w:rsid w:val="003C5BE8"/>
    <w:rsid w:val="003F4015"/>
    <w:rsid w:val="003F5D6C"/>
    <w:rsid w:val="00405093"/>
    <w:rsid w:val="00405B77"/>
    <w:rsid w:val="00447872"/>
    <w:rsid w:val="00450AF3"/>
    <w:rsid w:val="0046085D"/>
    <w:rsid w:val="0047719D"/>
    <w:rsid w:val="0048473A"/>
    <w:rsid w:val="004847F9"/>
    <w:rsid w:val="00493ADD"/>
    <w:rsid w:val="004A6309"/>
    <w:rsid w:val="004B13CB"/>
    <w:rsid w:val="004D6DB3"/>
    <w:rsid w:val="004E389C"/>
    <w:rsid w:val="004F4D22"/>
    <w:rsid w:val="005048DA"/>
    <w:rsid w:val="00521055"/>
    <w:rsid w:val="00522AAC"/>
    <w:rsid w:val="005514E1"/>
    <w:rsid w:val="00556319"/>
    <w:rsid w:val="005741F3"/>
    <w:rsid w:val="0057779A"/>
    <w:rsid w:val="00593674"/>
    <w:rsid w:val="005B0DD1"/>
    <w:rsid w:val="005B48CB"/>
    <w:rsid w:val="006003E9"/>
    <w:rsid w:val="00605655"/>
    <w:rsid w:val="00613375"/>
    <w:rsid w:val="006211D2"/>
    <w:rsid w:val="00625E42"/>
    <w:rsid w:val="00631597"/>
    <w:rsid w:val="006407D9"/>
    <w:rsid w:val="0064356C"/>
    <w:rsid w:val="00682A8E"/>
    <w:rsid w:val="006903F0"/>
    <w:rsid w:val="00691E91"/>
    <w:rsid w:val="006A3E13"/>
    <w:rsid w:val="006C25CC"/>
    <w:rsid w:val="006C2D4E"/>
    <w:rsid w:val="006D108F"/>
    <w:rsid w:val="006D333B"/>
    <w:rsid w:val="006D5141"/>
    <w:rsid w:val="006F682A"/>
    <w:rsid w:val="00705DD8"/>
    <w:rsid w:val="007145F4"/>
    <w:rsid w:val="0071798B"/>
    <w:rsid w:val="00742DD9"/>
    <w:rsid w:val="00776C10"/>
    <w:rsid w:val="0078486C"/>
    <w:rsid w:val="007A082D"/>
    <w:rsid w:val="007C542D"/>
    <w:rsid w:val="007F6A7E"/>
    <w:rsid w:val="0082603F"/>
    <w:rsid w:val="00844279"/>
    <w:rsid w:val="00850DE7"/>
    <w:rsid w:val="008567BF"/>
    <w:rsid w:val="00861599"/>
    <w:rsid w:val="00887A5D"/>
    <w:rsid w:val="00893EBD"/>
    <w:rsid w:val="00906DE9"/>
    <w:rsid w:val="00926940"/>
    <w:rsid w:val="009341BC"/>
    <w:rsid w:val="00942363"/>
    <w:rsid w:val="0099273F"/>
    <w:rsid w:val="009D67A8"/>
    <w:rsid w:val="009E785B"/>
    <w:rsid w:val="00A04FED"/>
    <w:rsid w:val="00A11A48"/>
    <w:rsid w:val="00A24844"/>
    <w:rsid w:val="00A2674D"/>
    <w:rsid w:val="00A351F5"/>
    <w:rsid w:val="00A40546"/>
    <w:rsid w:val="00A52430"/>
    <w:rsid w:val="00A70088"/>
    <w:rsid w:val="00A709E0"/>
    <w:rsid w:val="00A8207E"/>
    <w:rsid w:val="00A947C6"/>
    <w:rsid w:val="00A96CBC"/>
    <w:rsid w:val="00AD19B1"/>
    <w:rsid w:val="00AE27E0"/>
    <w:rsid w:val="00AE7CE7"/>
    <w:rsid w:val="00B0689F"/>
    <w:rsid w:val="00B108B9"/>
    <w:rsid w:val="00B155C5"/>
    <w:rsid w:val="00B20D6B"/>
    <w:rsid w:val="00B25B20"/>
    <w:rsid w:val="00B30118"/>
    <w:rsid w:val="00B44E5B"/>
    <w:rsid w:val="00B47703"/>
    <w:rsid w:val="00B56EBA"/>
    <w:rsid w:val="00B7196D"/>
    <w:rsid w:val="00BA1EAF"/>
    <w:rsid w:val="00BB2E97"/>
    <w:rsid w:val="00BB4321"/>
    <w:rsid w:val="00BC1623"/>
    <w:rsid w:val="00BF47EA"/>
    <w:rsid w:val="00C036CA"/>
    <w:rsid w:val="00C10460"/>
    <w:rsid w:val="00C13D00"/>
    <w:rsid w:val="00C32C39"/>
    <w:rsid w:val="00C63CBF"/>
    <w:rsid w:val="00C661AF"/>
    <w:rsid w:val="00C97498"/>
    <w:rsid w:val="00CA7714"/>
    <w:rsid w:val="00CB501A"/>
    <w:rsid w:val="00CD22A0"/>
    <w:rsid w:val="00CE3815"/>
    <w:rsid w:val="00D0636C"/>
    <w:rsid w:val="00D31830"/>
    <w:rsid w:val="00D800A0"/>
    <w:rsid w:val="00D8079E"/>
    <w:rsid w:val="00D840B3"/>
    <w:rsid w:val="00D903F4"/>
    <w:rsid w:val="00DA27DC"/>
    <w:rsid w:val="00DC25C9"/>
    <w:rsid w:val="00DD4F05"/>
    <w:rsid w:val="00DF1D1A"/>
    <w:rsid w:val="00E01BAC"/>
    <w:rsid w:val="00E61869"/>
    <w:rsid w:val="00E64C91"/>
    <w:rsid w:val="00E73F6F"/>
    <w:rsid w:val="00EB3BDF"/>
    <w:rsid w:val="00EF0513"/>
    <w:rsid w:val="00F012EB"/>
    <w:rsid w:val="00F25069"/>
    <w:rsid w:val="00F358E7"/>
    <w:rsid w:val="00F4405D"/>
    <w:rsid w:val="00F56807"/>
    <w:rsid w:val="00F90404"/>
    <w:rsid w:val="00F91418"/>
    <w:rsid w:val="00FA124C"/>
    <w:rsid w:val="00FA2678"/>
    <w:rsid w:val="00FD18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79F27C-6671-4D21-928C-D30232C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1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E61869"/>
    <w:pPr>
      <w:keepNext/>
      <w:spacing w:before="80" w:after="120" w:line="276" w:lineRule="auto"/>
      <w:jc w:val="both"/>
      <w:outlineLvl w:val="0"/>
    </w:pPr>
    <w:rPr>
      <w:rFonts w:cs="Arial"/>
      <w:bCs/>
      <w:i/>
      <w:sz w:val="21"/>
      <w:szCs w:val="18"/>
    </w:rPr>
  </w:style>
  <w:style w:type="paragraph" w:styleId="Heading2">
    <w:name w:val="heading 2"/>
    <w:basedOn w:val="Normal"/>
    <w:next w:val="Normal"/>
    <w:link w:val="Heading2Char"/>
    <w:qFormat/>
    <w:rsid w:val="00CA7714"/>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714"/>
    <w:rPr>
      <w:rFonts w:ascii="Arial" w:eastAsia="Times New Roman" w:hAnsi="Arial" w:cs="Times New Roman"/>
      <w:sz w:val="36"/>
      <w:szCs w:val="24"/>
      <w:lang w:val="en-US"/>
    </w:rPr>
  </w:style>
  <w:style w:type="paragraph" w:styleId="FootnoteText">
    <w:name w:val="footnote text"/>
    <w:basedOn w:val="Normal"/>
    <w:link w:val="FootnoteTextChar"/>
    <w:semiHidden/>
    <w:rsid w:val="00CA7714"/>
    <w:rPr>
      <w:sz w:val="20"/>
      <w:szCs w:val="20"/>
    </w:rPr>
  </w:style>
  <w:style w:type="character" w:customStyle="1" w:styleId="FootnoteTextChar">
    <w:name w:val="Footnote Text Char"/>
    <w:basedOn w:val="DefaultParagraphFont"/>
    <w:link w:val="FootnoteText"/>
    <w:semiHidden/>
    <w:rsid w:val="00CA7714"/>
    <w:rPr>
      <w:rFonts w:ascii="Arial" w:eastAsia="Times New Roman" w:hAnsi="Arial" w:cs="Times New Roman"/>
      <w:sz w:val="20"/>
      <w:szCs w:val="20"/>
      <w:lang w:val="en-US"/>
    </w:rPr>
  </w:style>
  <w:style w:type="character" w:styleId="FootnoteReference">
    <w:name w:val="footnote reference"/>
    <w:semiHidden/>
    <w:rsid w:val="00CA7714"/>
    <w:rPr>
      <w:vertAlign w:val="superscript"/>
    </w:rPr>
  </w:style>
  <w:style w:type="paragraph" w:styleId="Title">
    <w:name w:val="Title"/>
    <w:basedOn w:val="Normal"/>
    <w:link w:val="TitleChar"/>
    <w:qFormat/>
    <w:rsid w:val="00CA7714"/>
    <w:pPr>
      <w:jc w:val="center"/>
    </w:pPr>
    <w:rPr>
      <w:b/>
      <w:bCs/>
    </w:rPr>
  </w:style>
  <w:style w:type="character" w:customStyle="1" w:styleId="TitleChar">
    <w:name w:val="Title Char"/>
    <w:basedOn w:val="DefaultParagraphFont"/>
    <w:link w:val="Title"/>
    <w:rsid w:val="00CA7714"/>
    <w:rPr>
      <w:rFonts w:ascii="Arial" w:eastAsia="Times New Roman" w:hAnsi="Arial" w:cs="Times New Roman"/>
      <w:b/>
      <w:bCs/>
      <w:sz w:val="24"/>
      <w:szCs w:val="24"/>
      <w:lang w:val="en-US"/>
    </w:rPr>
  </w:style>
  <w:style w:type="character" w:styleId="Hyperlink">
    <w:name w:val="Hyperlink"/>
    <w:uiPriority w:val="99"/>
    <w:unhideWhenUsed/>
    <w:rsid w:val="00CA7714"/>
    <w:rPr>
      <w:color w:val="0000FF"/>
      <w:u w:val="single"/>
    </w:rPr>
  </w:style>
  <w:style w:type="table" w:styleId="TableGrid">
    <w:name w:val="Table Grid"/>
    <w:basedOn w:val="TableNormal"/>
    <w:uiPriority w:val="59"/>
    <w:rsid w:val="00CA7714"/>
    <w:pPr>
      <w:spacing w:after="0" w:line="240" w:lineRule="auto"/>
    </w:pPr>
    <w:rPr>
      <w:rFonts w:ascii="Calibri" w:eastAsia="Calibri" w:hAnsi="Calibri"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RUS List,Noise heading,Credits,Number abc,a List Paragraph,Text,Cell bullets,Rec para,List Paragraph1,alphabet listing,En tête 1,Normal 1,MICA-List,Colorful List - Accent 11,List Paragraph (bulleted list),Bullet 1 List,Dot pt"/>
    <w:basedOn w:val="Normal"/>
    <w:link w:val="ListParagraphChar"/>
    <w:uiPriority w:val="34"/>
    <w:qFormat/>
    <w:rsid w:val="00CA7714"/>
    <w:pPr>
      <w:spacing w:after="160" w:line="256" w:lineRule="auto"/>
      <w:ind w:left="720"/>
      <w:contextualSpacing/>
    </w:pPr>
    <w:rPr>
      <w:rFonts w:ascii="Calibri" w:eastAsia="Calibri" w:hAnsi="Calibri"/>
      <w:sz w:val="22"/>
      <w:szCs w:val="22"/>
      <w:lang w:val="en-GB"/>
    </w:rPr>
  </w:style>
  <w:style w:type="character" w:customStyle="1" w:styleId="ListParagraphChar">
    <w:name w:val="List Paragraph Char"/>
    <w:aliases w:val="BulletPoints Char,RUS List Char,Noise heading Char,Credits Char,Number abc Char,a List Paragraph Char,Text Char,Cell bullets Char,Rec para Char,List Paragraph1 Char,alphabet listing Char,En tête 1 Char,Normal 1 Char,MICA-List Char"/>
    <w:link w:val="ListParagraph"/>
    <w:uiPriority w:val="34"/>
    <w:rsid w:val="00CA7714"/>
    <w:rPr>
      <w:rFonts w:ascii="Calibri" w:eastAsia="Calibri" w:hAnsi="Calibri" w:cs="Times New Roman"/>
      <w:lang w:val="en-GB"/>
    </w:rPr>
  </w:style>
  <w:style w:type="character" w:styleId="CommentReference">
    <w:name w:val="annotation reference"/>
    <w:uiPriority w:val="99"/>
    <w:semiHidden/>
    <w:unhideWhenUsed/>
    <w:rsid w:val="00CA7714"/>
    <w:rPr>
      <w:sz w:val="16"/>
      <w:szCs w:val="16"/>
    </w:rPr>
  </w:style>
  <w:style w:type="paragraph" w:styleId="CommentText">
    <w:name w:val="annotation text"/>
    <w:basedOn w:val="Normal"/>
    <w:link w:val="CommentTextChar"/>
    <w:uiPriority w:val="99"/>
    <w:unhideWhenUsed/>
    <w:rsid w:val="00CA7714"/>
    <w:rPr>
      <w:sz w:val="20"/>
      <w:szCs w:val="20"/>
    </w:rPr>
  </w:style>
  <w:style w:type="character" w:customStyle="1" w:styleId="CommentTextChar">
    <w:name w:val="Comment Text Char"/>
    <w:basedOn w:val="DefaultParagraphFont"/>
    <w:link w:val="CommentText"/>
    <w:uiPriority w:val="99"/>
    <w:rsid w:val="00CA771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27E0"/>
    <w:rPr>
      <w:b/>
      <w:bCs/>
    </w:rPr>
  </w:style>
  <w:style w:type="character" w:customStyle="1" w:styleId="CommentSubjectChar">
    <w:name w:val="Comment Subject Char"/>
    <w:basedOn w:val="CommentTextChar"/>
    <w:link w:val="CommentSubject"/>
    <w:uiPriority w:val="99"/>
    <w:semiHidden/>
    <w:rsid w:val="00AE27E0"/>
    <w:rPr>
      <w:rFonts w:ascii="Arial" w:eastAsia="Times New Roman" w:hAnsi="Arial" w:cs="Times New Roman"/>
      <w:b/>
      <w:bCs/>
      <w:sz w:val="20"/>
      <w:szCs w:val="20"/>
      <w:lang w:val="en-US"/>
    </w:rPr>
  </w:style>
  <w:style w:type="paragraph" w:styleId="Revision">
    <w:name w:val="Revision"/>
    <w:hidden/>
    <w:uiPriority w:val="99"/>
    <w:semiHidden/>
    <w:rsid w:val="00B25B20"/>
    <w:pPr>
      <w:spacing w:after="0" w:line="240" w:lineRule="auto"/>
    </w:pPr>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351D9E"/>
    <w:rPr>
      <w:color w:val="605E5C"/>
      <w:shd w:val="clear" w:color="auto" w:fill="E1DFDD"/>
    </w:rPr>
  </w:style>
  <w:style w:type="character" w:styleId="FollowedHyperlink">
    <w:name w:val="FollowedHyperlink"/>
    <w:basedOn w:val="DefaultParagraphFont"/>
    <w:uiPriority w:val="99"/>
    <w:semiHidden/>
    <w:unhideWhenUsed/>
    <w:rsid w:val="004F4D22"/>
    <w:rPr>
      <w:color w:val="954F72" w:themeColor="followedHyperlink"/>
      <w:u w:val="single"/>
    </w:rPr>
  </w:style>
  <w:style w:type="character" w:customStyle="1" w:styleId="Heading1Char">
    <w:name w:val="Heading 1 Char"/>
    <w:basedOn w:val="DefaultParagraphFont"/>
    <w:link w:val="Heading1"/>
    <w:uiPriority w:val="9"/>
    <w:rsid w:val="00E61869"/>
    <w:rPr>
      <w:rFonts w:ascii="Arial" w:eastAsia="Times New Roman" w:hAnsi="Arial" w:cs="Arial"/>
      <w:bCs/>
      <w:i/>
      <w:sz w:val="21"/>
      <w:szCs w:val="18"/>
      <w:lang w:val="en-US"/>
    </w:rPr>
  </w:style>
  <w:style w:type="paragraph" w:styleId="BodyText">
    <w:name w:val="Body Text"/>
    <w:basedOn w:val="Normal"/>
    <w:link w:val="BodyTextChar"/>
    <w:uiPriority w:val="99"/>
    <w:unhideWhenUsed/>
    <w:rsid w:val="00BB4321"/>
    <w:pPr>
      <w:spacing w:before="80" w:after="120" w:line="276" w:lineRule="auto"/>
      <w:jc w:val="both"/>
    </w:pPr>
    <w:rPr>
      <w:rFonts w:cs="Arial"/>
      <w:bCs/>
      <w:i/>
      <w:sz w:val="21"/>
      <w:szCs w:val="18"/>
    </w:rPr>
  </w:style>
  <w:style w:type="character" w:customStyle="1" w:styleId="BodyTextChar">
    <w:name w:val="Body Text Char"/>
    <w:basedOn w:val="DefaultParagraphFont"/>
    <w:link w:val="BodyText"/>
    <w:uiPriority w:val="99"/>
    <w:rsid w:val="00BB4321"/>
    <w:rPr>
      <w:rFonts w:ascii="Arial" w:eastAsia="Times New Roman" w:hAnsi="Arial" w:cs="Arial"/>
      <w:bCs/>
      <w:i/>
      <w:sz w:val="21"/>
      <w:szCs w:val="18"/>
      <w:lang w:val="en-US"/>
    </w:rPr>
  </w:style>
  <w:style w:type="paragraph" w:styleId="Header">
    <w:name w:val="header"/>
    <w:basedOn w:val="Normal"/>
    <w:link w:val="HeaderChar"/>
    <w:uiPriority w:val="99"/>
    <w:unhideWhenUsed/>
    <w:rsid w:val="007145F4"/>
    <w:pPr>
      <w:tabs>
        <w:tab w:val="center" w:pos="4513"/>
        <w:tab w:val="right" w:pos="9026"/>
      </w:tabs>
    </w:pPr>
  </w:style>
  <w:style w:type="character" w:customStyle="1" w:styleId="HeaderChar">
    <w:name w:val="Header Char"/>
    <w:basedOn w:val="DefaultParagraphFont"/>
    <w:link w:val="Header"/>
    <w:uiPriority w:val="99"/>
    <w:rsid w:val="007145F4"/>
    <w:rPr>
      <w:rFonts w:ascii="Arial" w:eastAsia="Times New Roman" w:hAnsi="Arial" w:cs="Times New Roman"/>
      <w:sz w:val="24"/>
      <w:szCs w:val="24"/>
      <w:lang w:val="en-US"/>
    </w:rPr>
  </w:style>
  <w:style w:type="paragraph" w:styleId="Footer">
    <w:name w:val="footer"/>
    <w:basedOn w:val="Normal"/>
    <w:link w:val="FooterChar"/>
    <w:uiPriority w:val="99"/>
    <w:unhideWhenUsed/>
    <w:rsid w:val="007145F4"/>
    <w:pPr>
      <w:tabs>
        <w:tab w:val="center" w:pos="4513"/>
        <w:tab w:val="right" w:pos="9026"/>
      </w:tabs>
    </w:pPr>
  </w:style>
  <w:style w:type="character" w:customStyle="1" w:styleId="FooterChar">
    <w:name w:val="Footer Char"/>
    <w:basedOn w:val="DefaultParagraphFont"/>
    <w:link w:val="Footer"/>
    <w:uiPriority w:val="99"/>
    <w:rsid w:val="007145F4"/>
    <w:rPr>
      <w:rFonts w:ascii="Arial" w:eastAsia="Times New Roman" w:hAnsi="Arial" w:cs="Times New Roman"/>
      <w:sz w:val="24"/>
      <w:szCs w:val="24"/>
      <w:lang w:val="en-US"/>
    </w:rPr>
  </w:style>
  <w:style w:type="paragraph" w:styleId="Subtitle">
    <w:name w:val="Subtitle"/>
    <w:basedOn w:val="Normal"/>
    <w:next w:val="Normal"/>
    <w:link w:val="SubtitleChar"/>
    <w:uiPriority w:val="11"/>
    <w:qFormat/>
    <w:rsid w:val="00A40546"/>
    <w:pPr>
      <w:spacing w:before="40" w:after="40" w:line="276" w:lineRule="auto"/>
    </w:pPr>
    <w:rPr>
      <w:rFonts w:cs="Arial"/>
      <w:sz w:val="18"/>
      <w:szCs w:val="18"/>
    </w:rPr>
  </w:style>
  <w:style w:type="character" w:customStyle="1" w:styleId="SubtitleChar">
    <w:name w:val="Subtitle Char"/>
    <w:basedOn w:val="DefaultParagraphFont"/>
    <w:link w:val="Subtitle"/>
    <w:uiPriority w:val="11"/>
    <w:rsid w:val="00A40546"/>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H_DAC_Secretariat@moh.gov.s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H_DAC_Secretariat@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e-hta.gov.sg/resources/process-metho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menlosecurity.com/https:/www.moh.gov.sg/home/our-healthcare-system/medishield-life/what-is-medishield-life/what-medishield-life-benefits/cancer-drug-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o.org/guidelines/esmo-mcbs/esmo-mcbs-score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BEFB79C19954DA5A070FCE5B05007" ma:contentTypeVersion="2" ma:contentTypeDescription="Create a new document." ma:contentTypeScope="" ma:versionID="4826f55d3eec2b5532a11db7fe6eac5b">
  <xsd:schema xmlns:xsd="http://www.w3.org/2001/XMLSchema" xmlns:xs="http://www.w3.org/2001/XMLSchema" xmlns:p="http://schemas.microsoft.com/office/2006/metadata/properties" xmlns:ns1="http://schemas.microsoft.com/sharepoint/v3" xmlns:ns2="5621dd47-367f-405a-808d-e64f97877181" targetNamespace="http://schemas.microsoft.com/office/2006/metadata/properties" ma:root="true" ma:fieldsID="b5016ce4d606b97565113c52a01210d8" ns1:_="" ns2:_="">
    <xsd:import namespace="http://schemas.microsoft.com/sharepoint/v3"/>
    <xsd:import namespace="5621dd47-367f-405a-808d-e64f97877181"/>
    <xsd:element name="properties">
      <xsd:complexType>
        <xsd:sequence>
          <xsd:element name="documentManagement">
            <xsd:complexType>
              <xsd:all>
                <xsd:element ref="ns2: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1dd47-367f-405a-808d-e64f97877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824C5-78EB-44B8-8944-9AB4071D90C3}">
  <ds:schemaRefs>
    <ds:schemaRef ds:uri="http://schemas.microsoft.com/sharepoint/v3/contenttype/forms"/>
  </ds:schemaRefs>
</ds:datastoreItem>
</file>

<file path=customXml/itemProps2.xml><?xml version="1.0" encoding="utf-8"?>
<ds:datastoreItem xmlns:ds="http://schemas.openxmlformats.org/officeDocument/2006/customXml" ds:itemID="{77331EAB-A3EB-4FAE-A07D-724FD820E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1dd47-367f-405a-808d-e64f9787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EB0E2-67D5-4E43-8B45-02452DD731A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LOKE (MOH)</dc:creator>
  <cp:keywords/>
  <dc:description/>
  <cp:lastModifiedBy>Ifa Alisha WAHID (MOH)</cp:lastModifiedBy>
  <cp:revision>1</cp:revision>
  <dcterms:created xsi:type="dcterms:W3CDTF">2022-09-01T01:18:00Z</dcterms:created>
  <dcterms:modified xsi:type="dcterms:W3CDTF">2022-09-01T01:18:00Z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77f0d0-1a40-415d-b130-8b40a41c8c21_Enabled">
    <vt:lpwstr>true</vt:lpwstr>
  </property>
  <property fmtid="{D5CDD505-2E9C-101B-9397-08002B2CF9AE}" pid="3" name="MSIP_Label_c477f0d0-1a40-415d-b130-8b40a41c8c21_SetDate">
    <vt:lpwstr>2022-07-05T02:00:38Z</vt:lpwstr>
  </property>
  <property fmtid="{D5CDD505-2E9C-101B-9397-08002B2CF9AE}" pid="4" name="MSIP_Label_c477f0d0-1a40-415d-b130-8b40a41c8c21_Method">
    <vt:lpwstr>Privileged</vt:lpwstr>
  </property>
  <property fmtid="{D5CDD505-2E9C-101B-9397-08002B2CF9AE}" pid="5" name="MSIP_Label_c477f0d0-1a40-415d-b130-8b40a41c8c21_Name">
    <vt:lpwstr>Sensitive Normal_3</vt:lpwstr>
  </property>
  <property fmtid="{D5CDD505-2E9C-101B-9397-08002B2CF9AE}" pid="6" name="MSIP_Label_c477f0d0-1a40-415d-b130-8b40a41c8c21_SiteId">
    <vt:lpwstr>0b11c524-9a1c-4e1b-84cb-6336aefc2243</vt:lpwstr>
  </property>
  <property fmtid="{D5CDD505-2E9C-101B-9397-08002B2CF9AE}" pid="7" name="MSIP_Label_c477f0d0-1a40-415d-b130-8b40a41c8c21_ActionId">
    <vt:lpwstr>f58e5b59-a203-45a1-8c95-df8cb4c90319</vt:lpwstr>
  </property>
  <property fmtid="{D5CDD505-2E9C-101B-9397-08002B2CF9AE}" pid="8" name="MSIP_Label_c477f0d0-1a40-415d-b130-8b40a41c8c21_ContentBits">
    <vt:lpwstr>0</vt:lpwstr>
  </property>
  <property fmtid="{D5CDD505-2E9C-101B-9397-08002B2CF9AE}" pid="9" name="ContentTypeId">
    <vt:lpwstr>0x01010021ABEFB79C19954DA5A070FCE5B05007</vt:lpwstr>
  </property>
</Properties>
</file>